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1247" w:rsidRDefault="00EC1247">
      <w:pPr>
        <w:pStyle w:val="normal0"/>
        <w:widowControl w:val="0"/>
        <w:jc w:val="center"/>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tcMar>
              <w:top w:w="100" w:type="dxa"/>
              <w:left w:w="100" w:type="dxa"/>
              <w:bottom w:w="100" w:type="dxa"/>
              <w:right w:w="100" w:type="dxa"/>
            </w:tcMar>
          </w:tcPr>
          <w:p w:rsidR="00EC1247" w:rsidRDefault="00EF1546">
            <w:pPr>
              <w:pStyle w:val="normal0"/>
              <w:widowControl w:val="0"/>
              <w:jc w:val="center"/>
            </w:pPr>
            <w:r>
              <w:rPr>
                <w:b/>
                <w:sz w:val="28"/>
                <w:szCs w:val="28"/>
              </w:rPr>
              <w:t>Course Overview</w:t>
            </w:r>
          </w:p>
          <w:p w:rsidR="00EC1247" w:rsidRDefault="00EF1546">
            <w:pPr>
              <w:pStyle w:val="normal0"/>
              <w:widowControl w:val="0"/>
              <w:jc w:val="center"/>
            </w:pPr>
            <w:r>
              <w:rPr>
                <w:b/>
                <w:sz w:val="28"/>
                <w:szCs w:val="28"/>
              </w:rPr>
              <w:t>Introduction to Anthropology, Psychology and Sociology - HSP3U</w:t>
            </w:r>
          </w:p>
        </w:tc>
      </w:tr>
      <w:tr w:rsidR="00EC1247">
        <w:tc>
          <w:tcPr>
            <w:tcW w:w="17280" w:type="dxa"/>
            <w:shd w:val="clear" w:color="auto" w:fill="FFC000"/>
            <w:tcMar>
              <w:top w:w="100" w:type="dxa"/>
              <w:left w:w="100" w:type="dxa"/>
              <w:bottom w:w="100" w:type="dxa"/>
              <w:right w:w="100" w:type="dxa"/>
            </w:tcMar>
          </w:tcPr>
          <w:p w:rsidR="00EC1247" w:rsidRDefault="00EF1546">
            <w:pPr>
              <w:pStyle w:val="normal0"/>
              <w:widowControl w:val="0"/>
            </w:pPr>
            <w:r>
              <w:rPr>
                <w:sz w:val="28"/>
                <w:szCs w:val="28"/>
                <w:shd w:val="clear" w:color="auto" w:fill="FFC000"/>
              </w:rPr>
              <w:t xml:space="preserve">Course Description:  </w:t>
            </w:r>
            <w:r>
              <w:rPr>
                <w:sz w:val="20"/>
                <w:szCs w:val="20"/>
                <w:shd w:val="clear" w:color="auto" w:fill="FFC000"/>
              </w:rPr>
              <w:t>(taken from the curriculum document)</w:t>
            </w:r>
          </w:p>
        </w:tc>
      </w:tr>
      <w:tr w:rsidR="00EC1247">
        <w:trPr>
          <w:trHeight w:val="1200"/>
        </w:trPr>
        <w:tc>
          <w:tcPr>
            <w:tcW w:w="17280" w:type="dxa"/>
            <w:tcMar>
              <w:top w:w="100" w:type="dxa"/>
              <w:left w:w="100" w:type="dxa"/>
              <w:bottom w:w="100" w:type="dxa"/>
              <w:right w:w="100" w:type="dxa"/>
            </w:tcMar>
          </w:tcPr>
          <w:p w:rsidR="00EC1247" w:rsidRDefault="00EF1546">
            <w:pPr>
              <w:pStyle w:val="normal0"/>
              <w:widowControl w:val="0"/>
            </w:pPr>
            <w:r>
              <w:rPr>
                <w:sz w:val="20"/>
                <w:szCs w:val="20"/>
              </w:rPr>
              <w:t>This course provides students with opportunities to think critically about theories, questions, and issues related to anthropology, psychology, and sociology. Students will develop an understanding of the approaches and research methods used by social scie</w:t>
            </w:r>
            <w:r>
              <w:rPr>
                <w:sz w:val="20"/>
                <w:szCs w:val="20"/>
              </w:rPr>
              <w:t>ntists. They will be given opportunities to explore theories from a variety of perspectives, to conduct social science research, and to become familiar with current thinking on a range of issues within the three disciplines.</w:t>
            </w:r>
          </w:p>
        </w:tc>
      </w:tr>
    </w:tbl>
    <w:p w:rsidR="00EC1247" w:rsidRDefault="00EF1546">
      <w:pPr>
        <w:pStyle w:val="normal0"/>
        <w:widowControl w:val="0"/>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00B0F0"/>
            <w:tcMar>
              <w:top w:w="100" w:type="dxa"/>
              <w:left w:w="100" w:type="dxa"/>
              <w:bottom w:w="100" w:type="dxa"/>
              <w:right w:w="100" w:type="dxa"/>
            </w:tcMar>
          </w:tcPr>
          <w:p w:rsidR="00EC1247" w:rsidRDefault="00EF1546">
            <w:pPr>
              <w:pStyle w:val="normal0"/>
              <w:widowControl w:val="0"/>
            </w:pPr>
            <w:r>
              <w:rPr>
                <w:sz w:val="28"/>
                <w:szCs w:val="28"/>
                <w:shd w:val="clear" w:color="auto" w:fill="00B0F0"/>
              </w:rPr>
              <w:t>Course Content</w:t>
            </w:r>
          </w:p>
        </w:tc>
      </w:tr>
      <w:tr w:rsidR="00EC1247">
        <w:tc>
          <w:tcPr>
            <w:tcW w:w="17280" w:type="dxa"/>
            <w:tcMar>
              <w:top w:w="100" w:type="dxa"/>
              <w:left w:w="100" w:type="dxa"/>
              <w:bottom w:w="100" w:type="dxa"/>
              <w:right w:w="100" w:type="dxa"/>
            </w:tcMar>
          </w:tcPr>
          <w:p w:rsidR="00EC1247" w:rsidRDefault="00EF1546">
            <w:pPr>
              <w:pStyle w:val="normal0"/>
              <w:widowControl w:val="0"/>
            </w:pPr>
            <w:r>
              <w:rPr>
                <w:b/>
                <w:sz w:val="24"/>
                <w:szCs w:val="24"/>
              </w:rPr>
              <w:t>Enduring Understandings</w:t>
            </w:r>
            <w:r>
              <w:rPr>
                <w:sz w:val="24"/>
                <w:szCs w:val="24"/>
              </w:rPr>
              <w:t xml:space="preserve"> </w:t>
            </w:r>
          </w:p>
          <w:p w:rsidR="00EC1247" w:rsidRDefault="00EF1546">
            <w:pPr>
              <w:pStyle w:val="normal0"/>
              <w:widowControl w:val="0"/>
              <w:numPr>
                <w:ilvl w:val="0"/>
                <w:numId w:val="1"/>
              </w:numPr>
              <w:ind w:hanging="360"/>
              <w:contextualSpacing/>
            </w:pPr>
            <w:r>
              <w:rPr>
                <w:sz w:val="24"/>
                <w:szCs w:val="24"/>
              </w:rPr>
              <w:t>Social Science perspectives and theories can be used to explain factors that influence the patterns of human behaviour and cultures.</w:t>
            </w:r>
          </w:p>
          <w:p w:rsidR="00EC1247" w:rsidRDefault="00EF1546">
            <w:pPr>
              <w:pStyle w:val="normal0"/>
              <w:widowControl w:val="0"/>
              <w:numPr>
                <w:ilvl w:val="0"/>
                <w:numId w:val="1"/>
              </w:numPr>
              <w:ind w:hanging="360"/>
              <w:contextualSpacing/>
            </w:pPr>
            <w:r>
              <w:rPr>
                <w:sz w:val="24"/>
                <w:szCs w:val="24"/>
              </w:rPr>
              <w:t>Research by anthropologists, psychologists and sociologists explains social issues.</w:t>
            </w:r>
          </w:p>
          <w:p w:rsidR="00EC1247" w:rsidRDefault="00EC1247">
            <w:pPr>
              <w:pStyle w:val="normal0"/>
              <w:widowControl w:val="0"/>
            </w:pPr>
          </w:p>
        </w:tc>
      </w:tr>
      <w:tr w:rsidR="00EC1247">
        <w:tc>
          <w:tcPr>
            <w:tcW w:w="17280" w:type="dxa"/>
            <w:shd w:val="clear" w:color="auto" w:fill="0070C0"/>
            <w:tcMar>
              <w:top w:w="100" w:type="dxa"/>
              <w:left w:w="100" w:type="dxa"/>
              <w:bottom w:w="100" w:type="dxa"/>
              <w:right w:w="100" w:type="dxa"/>
            </w:tcMar>
          </w:tcPr>
          <w:p w:rsidR="00EC1247" w:rsidRDefault="00EF1546">
            <w:pPr>
              <w:pStyle w:val="normal0"/>
              <w:widowControl w:val="0"/>
            </w:pPr>
            <w:r>
              <w:rPr>
                <w:sz w:val="24"/>
                <w:szCs w:val="24"/>
                <w:shd w:val="clear" w:color="auto" w:fill="0070C0"/>
              </w:rPr>
              <w:t>N</w:t>
            </w:r>
            <w:r>
              <w:rPr>
                <w:sz w:val="28"/>
                <w:szCs w:val="28"/>
                <w:shd w:val="clear" w:color="auto" w:fill="0070C0"/>
              </w:rPr>
              <w:t>o longer in this course:</w:t>
            </w:r>
          </w:p>
        </w:tc>
      </w:tr>
      <w:tr w:rsidR="00EC1247">
        <w:tc>
          <w:tcPr>
            <w:tcW w:w="17280" w:type="dxa"/>
            <w:tcMar>
              <w:top w:w="100" w:type="dxa"/>
              <w:left w:w="100" w:type="dxa"/>
              <w:bottom w:w="100" w:type="dxa"/>
              <w:right w:w="100" w:type="dxa"/>
            </w:tcMar>
          </w:tcPr>
          <w:p w:rsidR="00EC1247" w:rsidRDefault="00EF1546">
            <w:pPr>
              <w:pStyle w:val="normal0"/>
              <w:widowControl w:val="0"/>
            </w:pPr>
            <w:r>
              <w:rPr>
                <w:sz w:val="24"/>
                <w:szCs w:val="24"/>
              </w:rPr>
              <w:t>The strands are no longer broken down into Self and Others, Social Structures and Institutions, and Social Organization</w:t>
            </w:r>
          </w:p>
          <w:p w:rsidR="00EC1247" w:rsidRDefault="00EC1247">
            <w:pPr>
              <w:pStyle w:val="normal0"/>
              <w:widowControl w:val="0"/>
            </w:pPr>
          </w:p>
          <w:p w:rsidR="00EC1247" w:rsidRDefault="00EF1546">
            <w:pPr>
              <w:pStyle w:val="normal0"/>
              <w:widowControl w:val="0"/>
            </w:pPr>
            <w:r>
              <w:rPr>
                <w:sz w:val="24"/>
                <w:szCs w:val="24"/>
              </w:rPr>
              <w:t>The previous curriculum looked at different issues within society from each of the 3 perspectives</w:t>
            </w:r>
          </w:p>
          <w:p w:rsidR="00EC1247" w:rsidRDefault="00EC1247">
            <w:pPr>
              <w:pStyle w:val="normal0"/>
              <w:widowControl w:val="0"/>
            </w:pPr>
          </w:p>
          <w:p w:rsidR="00EC1247" w:rsidRDefault="00EF1546">
            <w:pPr>
              <w:pStyle w:val="normal0"/>
              <w:widowControl w:val="0"/>
            </w:pPr>
            <w:r>
              <w:rPr>
                <w:sz w:val="24"/>
                <w:szCs w:val="24"/>
              </w:rPr>
              <w:t>Anthropolo</w:t>
            </w:r>
            <w:r>
              <w:rPr>
                <w:sz w:val="24"/>
                <w:szCs w:val="24"/>
              </w:rPr>
              <w:t xml:space="preserve">gy, Psychology, and Sociology are each a separate strand </w:t>
            </w:r>
          </w:p>
          <w:p w:rsidR="00EC1247" w:rsidRDefault="00EC1247">
            <w:pPr>
              <w:pStyle w:val="normal0"/>
              <w:widowControl w:val="0"/>
            </w:pPr>
          </w:p>
          <w:p w:rsidR="00EC1247" w:rsidRDefault="00EF1546">
            <w:pPr>
              <w:pStyle w:val="normal0"/>
              <w:widowControl w:val="0"/>
            </w:pPr>
            <w:r>
              <w:rPr>
                <w:sz w:val="24"/>
                <w:szCs w:val="24"/>
              </w:rPr>
              <w:t>This course uses each discipline to examine Theories, Behaviour and Socialization</w:t>
            </w:r>
          </w:p>
        </w:tc>
      </w:tr>
    </w:tbl>
    <w:p w:rsidR="00EC1247" w:rsidRDefault="00EF1546">
      <w:pPr>
        <w:pStyle w:val="normal0"/>
        <w:widowControl w:val="0"/>
      </w:pPr>
      <w:r>
        <w:rPr>
          <w:sz w:val="24"/>
          <w:szCs w:val="24"/>
        </w:rPr>
        <w:t xml:space="preserve"> </w:t>
      </w:r>
    </w:p>
    <w:p w:rsidR="00EC1247" w:rsidRDefault="00EC1247">
      <w:pPr>
        <w:pStyle w:val="normal0"/>
        <w:widowControl w:val="0"/>
      </w:pP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FF00FF"/>
            <w:tcMar>
              <w:top w:w="100" w:type="dxa"/>
              <w:left w:w="100" w:type="dxa"/>
              <w:bottom w:w="100" w:type="dxa"/>
              <w:right w:w="100" w:type="dxa"/>
            </w:tcMar>
          </w:tcPr>
          <w:p w:rsidR="00EC1247" w:rsidRDefault="00EF1546">
            <w:pPr>
              <w:pStyle w:val="normal0"/>
              <w:widowControl w:val="0"/>
            </w:pPr>
            <w:r>
              <w:rPr>
                <w:sz w:val="28"/>
                <w:szCs w:val="28"/>
                <w:highlight w:val="magenta"/>
              </w:rPr>
              <w:lastRenderedPageBreak/>
              <w:t>Suggestions for Teaching Stacked Classes</w:t>
            </w:r>
          </w:p>
        </w:tc>
      </w:tr>
      <w:tr w:rsidR="00EC1247">
        <w:tc>
          <w:tcPr>
            <w:tcW w:w="17280" w:type="dxa"/>
            <w:tcMar>
              <w:top w:w="100" w:type="dxa"/>
              <w:left w:w="100" w:type="dxa"/>
              <w:bottom w:w="100" w:type="dxa"/>
              <w:right w:w="100" w:type="dxa"/>
            </w:tcMar>
          </w:tcPr>
          <w:p w:rsidR="00EC1247" w:rsidRDefault="00EF1546">
            <w:pPr>
              <w:pStyle w:val="normal0"/>
              <w:widowControl w:val="0"/>
            </w:pPr>
            <w:r>
              <w:rPr>
                <w:sz w:val="24"/>
                <w:szCs w:val="24"/>
              </w:rPr>
              <w:t>To differentiate between the U and C level courses:</w:t>
            </w:r>
          </w:p>
          <w:p w:rsidR="00EC1247" w:rsidRDefault="00EF1546">
            <w:pPr>
              <w:pStyle w:val="normal0"/>
              <w:widowControl w:val="0"/>
              <w:numPr>
                <w:ilvl w:val="0"/>
                <w:numId w:val="2"/>
              </w:numPr>
              <w:ind w:hanging="360"/>
              <w:contextualSpacing/>
              <w:rPr>
                <w:sz w:val="24"/>
                <w:szCs w:val="24"/>
              </w:rPr>
            </w:pPr>
            <w:r>
              <w:rPr>
                <w:sz w:val="24"/>
                <w:szCs w:val="24"/>
              </w:rPr>
              <w:t>Have topics of study geared toward each destination.</w:t>
            </w:r>
          </w:p>
          <w:p w:rsidR="00EC1247" w:rsidRDefault="00EF1546">
            <w:pPr>
              <w:pStyle w:val="normal0"/>
              <w:widowControl w:val="0"/>
              <w:numPr>
                <w:ilvl w:val="0"/>
                <w:numId w:val="2"/>
              </w:numPr>
              <w:ind w:hanging="360"/>
              <w:contextualSpacing/>
              <w:rPr>
                <w:sz w:val="24"/>
                <w:szCs w:val="24"/>
              </w:rPr>
            </w:pPr>
            <w:r>
              <w:rPr>
                <w:sz w:val="24"/>
                <w:szCs w:val="24"/>
              </w:rPr>
              <w:t>Use resources geared to each destination.</w:t>
            </w:r>
          </w:p>
          <w:p w:rsidR="00EC1247" w:rsidRDefault="00EF1546">
            <w:pPr>
              <w:pStyle w:val="normal0"/>
              <w:widowControl w:val="0"/>
              <w:numPr>
                <w:ilvl w:val="0"/>
                <w:numId w:val="2"/>
              </w:numPr>
              <w:ind w:hanging="360"/>
              <w:contextualSpacing/>
              <w:rPr>
                <w:sz w:val="24"/>
                <w:szCs w:val="24"/>
              </w:rPr>
            </w:pPr>
            <w:r>
              <w:rPr>
                <w:sz w:val="24"/>
                <w:szCs w:val="24"/>
              </w:rPr>
              <w:t>Help students demonstrate their learning through differentiated product: ie</w:t>
            </w:r>
            <w:proofErr w:type="gramStart"/>
            <w:r>
              <w:rPr>
                <w:sz w:val="24"/>
                <w:szCs w:val="24"/>
              </w:rPr>
              <w:t>.,</w:t>
            </w:r>
            <w:proofErr w:type="gramEnd"/>
            <w:r>
              <w:rPr>
                <w:sz w:val="24"/>
                <w:szCs w:val="24"/>
              </w:rPr>
              <w:t xml:space="preserve"> Create “tiered” evaluations that allows the U students to extend their understandin</w:t>
            </w:r>
            <w:r>
              <w:rPr>
                <w:sz w:val="24"/>
                <w:szCs w:val="24"/>
              </w:rPr>
              <w:t>g.</w:t>
            </w:r>
          </w:p>
          <w:p w:rsidR="00EC1247" w:rsidRDefault="00EF1546">
            <w:pPr>
              <w:pStyle w:val="normal0"/>
              <w:widowControl w:val="0"/>
              <w:numPr>
                <w:ilvl w:val="1"/>
                <w:numId w:val="2"/>
              </w:numPr>
              <w:ind w:hanging="360"/>
              <w:contextualSpacing/>
              <w:rPr>
                <w:sz w:val="24"/>
                <w:szCs w:val="24"/>
              </w:rPr>
            </w:pPr>
            <w:r>
              <w:rPr>
                <w:sz w:val="24"/>
                <w:szCs w:val="24"/>
              </w:rPr>
              <w:t xml:space="preserve">For example, an assignment could have 3 parts - A, B, and C.  </w:t>
            </w:r>
          </w:p>
          <w:p w:rsidR="00EC1247" w:rsidRDefault="00EF1546">
            <w:pPr>
              <w:pStyle w:val="normal0"/>
              <w:widowControl w:val="0"/>
              <w:numPr>
                <w:ilvl w:val="2"/>
                <w:numId w:val="2"/>
              </w:numPr>
              <w:ind w:hanging="360"/>
              <w:contextualSpacing/>
              <w:rPr>
                <w:sz w:val="24"/>
                <w:szCs w:val="24"/>
              </w:rPr>
            </w:pPr>
            <w:r>
              <w:rPr>
                <w:sz w:val="24"/>
                <w:szCs w:val="24"/>
              </w:rPr>
              <w:t>Part A (Both U &amp; C) is the foundation of the assignment</w:t>
            </w:r>
          </w:p>
          <w:p w:rsidR="00EC1247" w:rsidRDefault="00EF1546">
            <w:pPr>
              <w:pStyle w:val="normal0"/>
              <w:widowControl w:val="0"/>
              <w:numPr>
                <w:ilvl w:val="3"/>
                <w:numId w:val="2"/>
              </w:numPr>
              <w:ind w:hanging="360"/>
              <w:contextualSpacing/>
              <w:rPr>
                <w:sz w:val="24"/>
                <w:szCs w:val="24"/>
              </w:rPr>
            </w:pPr>
            <w:proofErr w:type="gramStart"/>
            <w:r>
              <w:rPr>
                <w:sz w:val="24"/>
                <w:szCs w:val="24"/>
              </w:rPr>
              <w:t>ie</w:t>
            </w:r>
            <w:proofErr w:type="gramEnd"/>
            <w:r>
              <w:rPr>
                <w:sz w:val="24"/>
                <w:szCs w:val="24"/>
              </w:rPr>
              <w:t xml:space="preserve">. </w:t>
            </w:r>
            <w:proofErr w:type="gramStart"/>
            <w:r>
              <w:rPr>
                <w:sz w:val="24"/>
                <w:szCs w:val="24"/>
              </w:rPr>
              <w:t>create</w:t>
            </w:r>
            <w:proofErr w:type="gramEnd"/>
            <w:r>
              <w:rPr>
                <w:sz w:val="24"/>
                <w:szCs w:val="24"/>
              </w:rPr>
              <w:t xml:space="preserve"> a poster about a theory</w:t>
            </w:r>
          </w:p>
          <w:p w:rsidR="00EC1247" w:rsidRDefault="00EF1546">
            <w:pPr>
              <w:pStyle w:val="normal0"/>
              <w:widowControl w:val="0"/>
              <w:numPr>
                <w:ilvl w:val="2"/>
                <w:numId w:val="2"/>
              </w:numPr>
              <w:ind w:hanging="360"/>
              <w:contextualSpacing/>
              <w:rPr>
                <w:sz w:val="24"/>
                <w:szCs w:val="24"/>
              </w:rPr>
            </w:pPr>
            <w:r>
              <w:rPr>
                <w:sz w:val="24"/>
                <w:szCs w:val="24"/>
              </w:rPr>
              <w:t>Part B (Both U &amp; C</w:t>
            </w:r>
            <w:proofErr w:type="gramStart"/>
            <w:r>
              <w:rPr>
                <w:sz w:val="24"/>
                <w:szCs w:val="24"/>
              </w:rPr>
              <w:t>)  would</w:t>
            </w:r>
            <w:proofErr w:type="gramEnd"/>
            <w:r>
              <w:rPr>
                <w:sz w:val="24"/>
                <w:szCs w:val="24"/>
              </w:rPr>
              <w:t xml:space="preserve"> be to describe the theory</w:t>
            </w:r>
          </w:p>
          <w:p w:rsidR="00EC1247" w:rsidRDefault="00EF1546">
            <w:pPr>
              <w:pStyle w:val="normal0"/>
              <w:widowControl w:val="0"/>
              <w:numPr>
                <w:ilvl w:val="2"/>
                <w:numId w:val="2"/>
              </w:numPr>
              <w:ind w:hanging="360"/>
              <w:contextualSpacing/>
              <w:rPr>
                <w:sz w:val="24"/>
                <w:szCs w:val="24"/>
              </w:rPr>
            </w:pPr>
            <w:r>
              <w:rPr>
                <w:sz w:val="24"/>
                <w:szCs w:val="24"/>
              </w:rPr>
              <w:t>Part C would have the U students take on the role of a theorist explaining the reasoning behind the theory itself.</w:t>
            </w:r>
          </w:p>
        </w:tc>
      </w:tr>
    </w:tbl>
    <w:p w:rsidR="00EC1247" w:rsidRDefault="00EC1247">
      <w:pPr>
        <w:pStyle w:val="normal0"/>
        <w:widowControl w:val="0"/>
      </w:pPr>
    </w:p>
    <w:p w:rsidR="00EC1247" w:rsidRDefault="00EF1546">
      <w:pPr>
        <w:pStyle w:val="normal0"/>
        <w:widowControl w:val="0"/>
      </w:pPr>
      <w:r>
        <w:t xml:space="preserve">   </w:t>
      </w:r>
    </w:p>
    <w:p w:rsidR="00EC1247" w:rsidRDefault="00EF1546">
      <w:pPr>
        <w:pStyle w:val="normal0"/>
        <w:widowControl w:val="0"/>
      </w:pPr>
      <w:r>
        <w:t xml:space="preserve"> </w:t>
      </w:r>
    </w:p>
    <w:tbl>
      <w:tblPr>
        <w:tblStyle w:val="a2"/>
        <w:tblW w:w="17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5"/>
      </w:tblGrid>
      <w:tr w:rsidR="00EC1247">
        <w:tc>
          <w:tcPr>
            <w:tcW w:w="17265" w:type="dxa"/>
            <w:shd w:val="clear" w:color="auto" w:fill="00B050"/>
            <w:tcMar>
              <w:top w:w="100" w:type="dxa"/>
              <w:left w:w="100" w:type="dxa"/>
              <w:bottom w:w="100" w:type="dxa"/>
              <w:right w:w="100" w:type="dxa"/>
            </w:tcMar>
          </w:tcPr>
          <w:p w:rsidR="00EC1247" w:rsidRDefault="00EF1546">
            <w:pPr>
              <w:pStyle w:val="normal0"/>
              <w:widowControl w:val="0"/>
            </w:pPr>
            <w:r>
              <w:rPr>
                <w:b/>
                <w:color w:val="FFFFFF"/>
                <w:sz w:val="24"/>
                <w:szCs w:val="24"/>
                <w:shd w:val="clear" w:color="auto" w:fill="00B050"/>
              </w:rPr>
              <w:t>Course Culminating Task(s)</w:t>
            </w:r>
          </w:p>
        </w:tc>
      </w:tr>
      <w:tr w:rsidR="00EC1247">
        <w:tc>
          <w:tcPr>
            <w:tcW w:w="17265" w:type="dxa"/>
            <w:tcMar>
              <w:top w:w="100" w:type="dxa"/>
              <w:left w:w="100" w:type="dxa"/>
              <w:bottom w:w="100" w:type="dxa"/>
              <w:right w:w="100" w:type="dxa"/>
            </w:tcMar>
          </w:tcPr>
          <w:p w:rsidR="00EC1247" w:rsidRDefault="00EF1546">
            <w:pPr>
              <w:pStyle w:val="normal0"/>
              <w:widowControl w:val="0"/>
            </w:pPr>
            <w:r>
              <w:rPr>
                <w:sz w:val="24"/>
                <w:szCs w:val="24"/>
              </w:rPr>
              <w:t xml:space="preserve"> </w:t>
            </w:r>
          </w:p>
          <w:p w:rsidR="00EC1247" w:rsidRDefault="00EC1247">
            <w:pPr>
              <w:pStyle w:val="normal0"/>
              <w:widowControl w:val="0"/>
            </w:pPr>
          </w:p>
          <w:p w:rsidR="00EC1247" w:rsidRDefault="00EC1247">
            <w:pPr>
              <w:pStyle w:val="normal0"/>
              <w:widowControl w:val="0"/>
            </w:pPr>
          </w:p>
        </w:tc>
      </w:tr>
      <w:tr w:rsidR="00EC1247">
        <w:tc>
          <w:tcPr>
            <w:tcW w:w="17265" w:type="dxa"/>
            <w:tcMar>
              <w:top w:w="100" w:type="dxa"/>
              <w:left w:w="100" w:type="dxa"/>
              <w:bottom w:w="100" w:type="dxa"/>
              <w:right w:w="100" w:type="dxa"/>
            </w:tcMar>
          </w:tcPr>
          <w:p w:rsidR="00EC1247" w:rsidRDefault="00EF1546">
            <w:pPr>
              <w:pStyle w:val="normal0"/>
              <w:widowControl w:val="0"/>
            </w:pPr>
            <w:r>
              <w:rPr>
                <w:sz w:val="24"/>
                <w:szCs w:val="24"/>
              </w:rPr>
              <w:t>Additional Course Culminating Task Ideas</w:t>
            </w:r>
          </w:p>
          <w:p w:rsidR="00EC1247" w:rsidRDefault="00EF1546">
            <w:pPr>
              <w:pStyle w:val="normal0"/>
              <w:widowControl w:val="0"/>
              <w:numPr>
                <w:ilvl w:val="0"/>
                <w:numId w:val="6"/>
              </w:numPr>
              <w:ind w:hanging="360"/>
              <w:contextualSpacing/>
            </w:pPr>
            <w:r>
              <w:rPr>
                <w:sz w:val="24"/>
                <w:szCs w:val="24"/>
              </w:rPr>
              <w:t>Final Exam</w:t>
            </w:r>
          </w:p>
        </w:tc>
      </w:tr>
    </w:tbl>
    <w:p w:rsidR="00EC1247" w:rsidRDefault="00EF1546">
      <w:pPr>
        <w:pStyle w:val="normal0"/>
        <w:widowControl w:val="0"/>
      </w:pPr>
      <w:r>
        <w:t xml:space="preserve"> </w:t>
      </w:r>
    </w:p>
    <w:p w:rsidR="00EC1247" w:rsidRDefault="00EC1247">
      <w:pPr>
        <w:pStyle w:val="normal0"/>
        <w:widowControl w:val="0"/>
      </w:pPr>
    </w:p>
    <w:tbl>
      <w:tblPr>
        <w:tblStyle w:val="a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tcMar>
              <w:top w:w="100" w:type="dxa"/>
              <w:left w:w="100" w:type="dxa"/>
              <w:bottom w:w="100" w:type="dxa"/>
              <w:right w:w="100" w:type="dxa"/>
            </w:tcMar>
          </w:tcPr>
          <w:p w:rsidR="00EC1247" w:rsidRDefault="00EF1546">
            <w:pPr>
              <w:pStyle w:val="normal0"/>
              <w:widowControl w:val="0"/>
            </w:pPr>
            <w:r>
              <w:rPr>
                <w:b/>
                <w:sz w:val="36"/>
                <w:szCs w:val="36"/>
              </w:rPr>
              <w:t>Unit 1 Overview Anthropology</w:t>
            </w:r>
          </w:p>
        </w:tc>
      </w:tr>
      <w:tr w:rsidR="00EC1247">
        <w:tc>
          <w:tcPr>
            <w:tcW w:w="17280" w:type="dxa"/>
            <w:shd w:val="clear" w:color="auto" w:fill="B2A1C7"/>
            <w:tcMar>
              <w:top w:w="100" w:type="dxa"/>
              <w:left w:w="100" w:type="dxa"/>
              <w:bottom w:w="100" w:type="dxa"/>
              <w:right w:w="100" w:type="dxa"/>
            </w:tcMar>
          </w:tcPr>
          <w:p w:rsidR="00EC1247" w:rsidRDefault="00EF1546">
            <w:pPr>
              <w:pStyle w:val="normal0"/>
              <w:widowControl w:val="0"/>
            </w:pPr>
            <w:r>
              <w:rPr>
                <w:b/>
                <w:sz w:val="36"/>
                <w:szCs w:val="36"/>
                <w:shd w:val="clear" w:color="auto" w:fill="B2A1C7"/>
              </w:rPr>
              <w:lastRenderedPageBreak/>
              <w:t>What will the student learn?</w:t>
            </w:r>
          </w:p>
        </w:tc>
      </w:tr>
      <w:tr w:rsidR="00EC1247">
        <w:tc>
          <w:tcPr>
            <w:tcW w:w="17280" w:type="dxa"/>
            <w:shd w:val="clear" w:color="auto" w:fill="FFFFFF"/>
            <w:tcMar>
              <w:top w:w="100" w:type="dxa"/>
              <w:left w:w="100" w:type="dxa"/>
              <w:bottom w:w="100" w:type="dxa"/>
              <w:right w:w="100" w:type="dxa"/>
            </w:tcMar>
          </w:tcPr>
          <w:p w:rsidR="00EC1247" w:rsidRDefault="00EF1546">
            <w:pPr>
              <w:pStyle w:val="normal0"/>
              <w:widowControl w:val="0"/>
            </w:pPr>
            <w:r>
              <w:rPr>
                <w:b/>
                <w:highlight w:val="white"/>
              </w:rPr>
              <w:t>Big Ideas</w:t>
            </w:r>
          </w:p>
          <w:p w:rsidR="00EC1247" w:rsidRDefault="00EF1546">
            <w:pPr>
              <w:pStyle w:val="normal0"/>
              <w:widowControl w:val="0"/>
              <w:numPr>
                <w:ilvl w:val="0"/>
                <w:numId w:val="4"/>
              </w:numPr>
              <w:ind w:hanging="360"/>
              <w:contextualSpacing/>
            </w:pPr>
            <w:r>
              <w:rPr>
                <w:sz w:val="24"/>
                <w:szCs w:val="24"/>
              </w:rPr>
              <w:t>Perspectives and theories in Anthropology are used to explain factors that influence and shape human behaviour and culture</w:t>
            </w:r>
          </w:p>
          <w:p w:rsidR="00EC1247" w:rsidRDefault="00EF1546">
            <w:pPr>
              <w:pStyle w:val="normal0"/>
              <w:widowControl w:val="0"/>
              <w:numPr>
                <w:ilvl w:val="0"/>
                <w:numId w:val="4"/>
              </w:numPr>
              <w:ind w:hanging="360"/>
              <w:contextualSpacing/>
            </w:pPr>
            <w:r>
              <w:rPr>
                <w:sz w:val="24"/>
                <w:szCs w:val="24"/>
              </w:rPr>
              <w:t>Patterns of socialization are explained through Cultural Anthropology</w:t>
            </w:r>
          </w:p>
          <w:p w:rsidR="00EC1247" w:rsidRDefault="00EF1546">
            <w:pPr>
              <w:pStyle w:val="normal0"/>
              <w:widowControl w:val="0"/>
              <w:numPr>
                <w:ilvl w:val="0"/>
                <w:numId w:val="4"/>
              </w:numPr>
              <w:ind w:hanging="360"/>
              <w:contextualSpacing/>
            </w:pPr>
            <w:r>
              <w:rPr>
                <w:sz w:val="24"/>
                <w:szCs w:val="24"/>
              </w:rPr>
              <w:t>Anthropologists use many different Social Science research methods</w:t>
            </w:r>
          </w:p>
          <w:p w:rsidR="00EC1247" w:rsidRDefault="00EF1546">
            <w:pPr>
              <w:pStyle w:val="normal0"/>
              <w:widowControl w:val="0"/>
            </w:pPr>
            <w:r>
              <w:rPr>
                <w:highlight w:val="white"/>
              </w:rPr>
              <w:t xml:space="preserve"> </w:t>
            </w:r>
          </w:p>
        </w:tc>
      </w:tr>
      <w:tr w:rsidR="00EC1247">
        <w:tc>
          <w:tcPr>
            <w:tcW w:w="17280" w:type="dxa"/>
            <w:shd w:val="clear" w:color="auto" w:fill="FFFFFF"/>
            <w:tcMar>
              <w:top w:w="100" w:type="dxa"/>
              <w:left w:w="100" w:type="dxa"/>
              <w:bottom w:w="100" w:type="dxa"/>
              <w:right w:w="100" w:type="dxa"/>
            </w:tcMar>
          </w:tcPr>
          <w:p w:rsidR="00EC1247" w:rsidRDefault="00EF1546">
            <w:pPr>
              <w:pStyle w:val="normal0"/>
              <w:widowControl w:val="0"/>
            </w:pPr>
            <w:r>
              <w:rPr>
                <w:b/>
                <w:sz w:val="24"/>
                <w:szCs w:val="24"/>
                <w:highlight w:val="white"/>
              </w:rPr>
              <w:t>Essential Questions</w:t>
            </w:r>
          </w:p>
          <w:p w:rsidR="00EC1247" w:rsidRDefault="00EF1546">
            <w:pPr>
              <w:pStyle w:val="normal0"/>
              <w:widowControl w:val="0"/>
              <w:numPr>
                <w:ilvl w:val="0"/>
                <w:numId w:val="8"/>
              </w:numPr>
              <w:ind w:hanging="360"/>
              <w:contextualSpacing/>
            </w:pPr>
            <w:r>
              <w:rPr>
                <w:sz w:val="24"/>
                <w:szCs w:val="24"/>
                <w:highlight w:val="white"/>
              </w:rPr>
              <w:t>What are the major theories in anthropology?</w:t>
            </w:r>
          </w:p>
          <w:p w:rsidR="00EC1247" w:rsidRDefault="00EF1546">
            <w:pPr>
              <w:pStyle w:val="normal0"/>
              <w:widowControl w:val="0"/>
              <w:numPr>
                <w:ilvl w:val="0"/>
                <w:numId w:val="8"/>
              </w:numPr>
              <w:ind w:hanging="360"/>
              <w:contextualSpacing/>
            </w:pPr>
            <w:r>
              <w:rPr>
                <w:sz w:val="24"/>
                <w:szCs w:val="24"/>
                <w:highlight w:val="white"/>
              </w:rPr>
              <w:t>How would an anthropologist explain factors that influence human behaviour and culture?</w:t>
            </w:r>
          </w:p>
          <w:p w:rsidR="00EC1247" w:rsidRDefault="00EF1546">
            <w:pPr>
              <w:pStyle w:val="normal0"/>
              <w:widowControl w:val="0"/>
              <w:numPr>
                <w:ilvl w:val="0"/>
                <w:numId w:val="8"/>
              </w:numPr>
              <w:ind w:hanging="360"/>
              <w:contextualSpacing/>
            </w:pPr>
            <w:r>
              <w:rPr>
                <w:sz w:val="24"/>
                <w:szCs w:val="24"/>
                <w:highlight w:val="white"/>
              </w:rPr>
              <w:t>How would an anthropologist explain patterns of human socialization?</w:t>
            </w:r>
          </w:p>
        </w:tc>
      </w:tr>
    </w:tbl>
    <w:p w:rsidR="00EC1247" w:rsidRDefault="00EF1546">
      <w:pPr>
        <w:pStyle w:val="normal0"/>
        <w:widowControl w:val="0"/>
      </w:pPr>
      <w:r>
        <w:t xml:space="preserve">  </w:t>
      </w:r>
    </w:p>
    <w:p w:rsidR="00EC1247" w:rsidRDefault="00EF1546">
      <w:pPr>
        <w:pStyle w:val="normal0"/>
        <w:widowControl w:val="0"/>
      </w:pPr>
      <w:r>
        <w:t xml:space="preserve"> </w:t>
      </w:r>
    </w:p>
    <w:tbl>
      <w:tblPr>
        <w:tblStyle w:val="a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95B3D7"/>
            <w:tcMar>
              <w:top w:w="100" w:type="dxa"/>
              <w:left w:w="100" w:type="dxa"/>
              <w:bottom w:w="100" w:type="dxa"/>
              <w:right w:w="100" w:type="dxa"/>
            </w:tcMar>
          </w:tcPr>
          <w:p w:rsidR="00EC1247" w:rsidRDefault="00EF1546">
            <w:pPr>
              <w:pStyle w:val="normal0"/>
              <w:widowControl w:val="0"/>
            </w:pPr>
            <w:r>
              <w:rPr>
                <w:b/>
                <w:sz w:val="28"/>
                <w:szCs w:val="28"/>
                <w:shd w:val="clear" w:color="auto" w:fill="95B3D7"/>
              </w:rPr>
              <w:t xml:space="preserve">How will assessment and instruction be organized for learning? </w:t>
            </w:r>
            <w:r>
              <w:rPr>
                <w:b/>
                <w:sz w:val="40"/>
                <w:szCs w:val="40"/>
                <w:shd w:val="clear" w:color="auto" w:fill="95B3D7"/>
              </w:rPr>
              <w:t xml:space="preserve"> </w:t>
            </w:r>
          </w:p>
        </w:tc>
      </w:tr>
    </w:tbl>
    <w:p w:rsidR="00EC1247" w:rsidRDefault="00EF1546">
      <w:pPr>
        <w:pStyle w:val="normal0"/>
        <w:widowControl w:val="0"/>
      </w:pPr>
      <w:r>
        <w:t xml:space="preserve"> </w:t>
      </w:r>
    </w:p>
    <w:tbl>
      <w:tblPr>
        <w:tblStyle w:val="a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7F7F7F"/>
            <w:tcMar>
              <w:top w:w="100" w:type="dxa"/>
              <w:left w:w="100" w:type="dxa"/>
              <w:bottom w:w="100" w:type="dxa"/>
              <w:right w:w="100" w:type="dxa"/>
            </w:tcMar>
          </w:tcPr>
          <w:p w:rsidR="00EC1247" w:rsidRDefault="00EF1546">
            <w:pPr>
              <w:pStyle w:val="normal0"/>
              <w:widowControl w:val="0"/>
            </w:pPr>
            <w:r>
              <w:rPr>
                <w:b/>
                <w:sz w:val="32"/>
                <w:szCs w:val="32"/>
              </w:rPr>
              <w:t xml:space="preserve">Overall Expectations and Specific Expectations </w:t>
            </w:r>
            <w:r>
              <w:rPr>
                <w:b/>
              </w:rPr>
              <w:t>(for this unit)</w:t>
            </w:r>
          </w:p>
        </w:tc>
      </w:tr>
      <w:tr w:rsidR="00EC1247">
        <w:tc>
          <w:tcPr>
            <w:tcW w:w="17280" w:type="dxa"/>
            <w:tcMar>
              <w:top w:w="100" w:type="dxa"/>
              <w:left w:w="100" w:type="dxa"/>
              <w:bottom w:w="100" w:type="dxa"/>
              <w:right w:w="100" w:type="dxa"/>
            </w:tcMar>
          </w:tcPr>
          <w:p w:rsidR="00EC1247" w:rsidRDefault="00EF1546">
            <w:pPr>
              <w:pStyle w:val="normal0"/>
              <w:widowControl w:val="0"/>
            </w:pPr>
            <w:r>
              <w:rPr>
                <w:b/>
                <w:sz w:val="20"/>
                <w:szCs w:val="20"/>
              </w:rPr>
              <w:t>A1. Exploring: explore topics related to anthropology, psychology, and sociology, and formulate questions appropriate for each discipline to guide their research;</w:t>
            </w:r>
          </w:p>
          <w:p w:rsidR="00EC1247" w:rsidRDefault="00EC1247">
            <w:pPr>
              <w:pStyle w:val="normal0"/>
              <w:widowControl w:val="0"/>
            </w:pPr>
          </w:p>
          <w:p w:rsidR="00EC1247" w:rsidRDefault="00EF1546">
            <w:pPr>
              <w:pStyle w:val="normal0"/>
              <w:widowControl w:val="0"/>
            </w:pPr>
            <w:r>
              <w:rPr>
                <w:sz w:val="20"/>
                <w:szCs w:val="20"/>
              </w:rPr>
              <w:t xml:space="preserve">A1.1 explore a variety of topics related to anthropology, psychology, and sociology </w:t>
            </w:r>
            <w:r>
              <w:rPr>
                <w:i/>
                <w:sz w:val="20"/>
                <w:szCs w:val="20"/>
              </w:rPr>
              <w:t>(e.g., rites of passage, identity development, effects of social networking)</w:t>
            </w:r>
            <w:r>
              <w:rPr>
                <w:sz w:val="20"/>
                <w:szCs w:val="20"/>
              </w:rPr>
              <w:t xml:space="preserve"> to identify topics for research and inquiry</w:t>
            </w:r>
          </w:p>
          <w:p w:rsidR="00EC1247" w:rsidRDefault="00EC1247">
            <w:pPr>
              <w:pStyle w:val="normal0"/>
              <w:widowControl w:val="0"/>
            </w:pPr>
          </w:p>
          <w:p w:rsidR="00EC1247" w:rsidRDefault="00EF1546">
            <w:pPr>
              <w:pStyle w:val="normal0"/>
              <w:widowControl w:val="0"/>
            </w:pPr>
            <w:r>
              <w:rPr>
                <w:sz w:val="20"/>
                <w:szCs w:val="20"/>
              </w:rPr>
              <w:t xml:space="preserve">A1.2 identify key concepts </w:t>
            </w:r>
            <w:r>
              <w:rPr>
                <w:i/>
                <w:sz w:val="20"/>
                <w:szCs w:val="20"/>
              </w:rPr>
              <w:t>(e.g., through discussion, brainstorming, use of visual organizers)</w:t>
            </w:r>
            <w:r>
              <w:rPr>
                <w:sz w:val="20"/>
                <w:szCs w:val="20"/>
              </w:rPr>
              <w:t xml:space="preserve"> related to their selected topics </w:t>
            </w:r>
          </w:p>
          <w:p w:rsidR="00EC1247" w:rsidRDefault="00EC1247">
            <w:pPr>
              <w:pStyle w:val="normal0"/>
              <w:widowControl w:val="0"/>
            </w:pPr>
          </w:p>
          <w:p w:rsidR="00EC1247" w:rsidRDefault="00EF1546">
            <w:pPr>
              <w:pStyle w:val="normal0"/>
              <w:widowControl w:val="0"/>
            </w:pPr>
            <w:r>
              <w:rPr>
                <w:sz w:val="20"/>
                <w:szCs w:val="20"/>
              </w:rPr>
              <w:t>A1.3</w:t>
            </w:r>
            <w:r>
              <w:rPr>
                <w:sz w:val="20"/>
                <w:szCs w:val="20"/>
              </w:rPr>
              <w:t xml:space="preserve"> formulate effective questions to guide their research and inquiry</w:t>
            </w:r>
          </w:p>
          <w:p w:rsidR="00EC1247" w:rsidRDefault="00EC1247">
            <w:pPr>
              <w:pStyle w:val="normal0"/>
              <w:widowControl w:val="0"/>
            </w:pPr>
          </w:p>
          <w:p w:rsidR="00EC1247" w:rsidRDefault="00EF1546">
            <w:pPr>
              <w:pStyle w:val="normal0"/>
              <w:widowControl w:val="0"/>
            </w:pPr>
            <w:r>
              <w:rPr>
                <w:b/>
                <w:sz w:val="20"/>
                <w:szCs w:val="20"/>
              </w:rPr>
              <w:t>A4. Communicating and Reflecting: communicate the results of their research and inquiry clearly and effectively, and reflect on and evaluate their research, inquiry, and communication skil</w:t>
            </w:r>
            <w:r>
              <w:rPr>
                <w:b/>
                <w:sz w:val="20"/>
                <w:szCs w:val="20"/>
              </w:rPr>
              <w:t>ls</w:t>
            </w:r>
          </w:p>
          <w:p w:rsidR="00EC1247" w:rsidRDefault="00EC1247">
            <w:pPr>
              <w:pStyle w:val="normal0"/>
              <w:widowControl w:val="0"/>
            </w:pPr>
          </w:p>
          <w:p w:rsidR="00EC1247" w:rsidRDefault="00EF1546">
            <w:pPr>
              <w:pStyle w:val="normal0"/>
              <w:widowControl w:val="0"/>
            </w:pPr>
            <w:r>
              <w:rPr>
                <w:sz w:val="20"/>
                <w:szCs w:val="20"/>
              </w:rPr>
              <w:t xml:space="preserve">A4.1 use an appropriate format </w:t>
            </w:r>
            <w:r>
              <w:rPr>
                <w:i/>
                <w:sz w:val="20"/>
                <w:szCs w:val="20"/>
              </w:rPr>
              <w:t>(e.g., oral presenta­tion, brochure, flyer, poster, multimedia presentation, web page)</w:t>
            </w:r>
            <w:r>
              <w:rPr>
                <w:sz w:val="20"/>
                <w:szCs w:val="20"/>
              </w:rPr>
              <w:t xml:space="preserve"> to communicate the results of their research and inquiry effectively for a specific </w:t>
            </w:r>
          </w:p>
          <w:p w:rsidR="00EC1247" w:rsidRDefault="00EF1546">
            <w:pPr>
              <w:pStyle w:val="normal0"/>
              <w:widowControl w:val="0"/>
            </w:pPr>
            <w:proofErr w:type="gramStart"/>
            <w:r>
              <w:rPr>
                <w:sz w:val="20"/>
                <w:szCs w:val="20"/>
              </w:rPr>
              <w:t>purpose</w:t>
            </w:r>
            <w:proofErr w:type="gramEnd"/>
            <w:r>
              <w:rPr>
                <w:sz w:val="20"/>
                <w:szCs w:val="20"/>
              </w:rPr>
              <w:t xml:space="preserve"> and audience</w:t>
            </w:r>
          </w:p>
          <w:p w:rsidR="00EC1247" w:rsidRDefault="00EC1247">
            <w:pPr>
              <w:pStyle w:val="normal0"/>
              <w:widowControl w:val="0"/>
            </w:pPr>
          </w:p>
          <w:p w:rsidR="00EC1247" w:rsidRDefault="00EF1546">
            <w:pPr>
              <w:pStyle w:val="normal0"/>
              <w:widowControl w:val="0"/>
            </w:pPr>
            <w:r>
              <w:rPr>
                <w:sz w:val="20"/>
                <w:szCs w:val="20"/>
              </w:rPr>
              <w:t xml:space="preserve">A4.2 use terms relating to </w:t>
            </w:r>
            <w:r>
              <w:rPr>
                <w:sz w:val="20"/>
                <w:szCs w:val="20"/>
              </w:rPr>
              <w:t xml:space="preserve">anthropology, psychol­ogy, and sociology correctly </w:t>
            </w:r>
            <w:r>
              <w:rPr>
                <w:i/>
                <w:sz w:val="20"/>
                <w:szCs w:val="20"/>
              </w:rPr>
              <w:t xml:space="preserve">(e.g., functionalism, structuralism, feminism, culture, socialization, ethnography, survey, archaeology, temperament) </w:t>
            </w:r>
          </w:p>
          <w:p w:rsidR="00EC1247" w:rsidRDefault="00EC1247">
            <w:pPr>
              <w:pStyle w:val="normal0"/>
              <w:widowControl w:val="0"/>
            </w:pPr>
          </w:p>
          <w:p w:rsidR="00EC1247" w:rsidRDefault="00EF1546">
            <w:pPr>
              <w:pStyle w:val="normal0"/>
              <w:widowControl w:val="0"/>
            </w:pPr>
            <w:r>
              <w:rPr>
                <w:sz w:val="20"/>
                <w:szCs w:val="20"/>
              </w:rPr>
              <w:t>A4.3 clearly communicate the results of their inquiries (</w:t>
            </w:r>
            <w:r>
              <w:rPr>
                <w:i/>
                <w:sz w:val="20"/>
                <w:szCs w:val="20"/>
              </w:rPr>
              <w:t>e.g., write clearly, organiz</w:t>
            </w:r>
            <w:r>
              <w:rPr>
                <w:i/>
                <w:sz w:val="20"/>
                <w:szCs w:val="20"/>
              </w:rPr>
              <w:t>e ideas logically, use language conventions properly)</w:t>
            </w:r>
            <w:r>
              <w:rPr>
                <w:sz w:val="20"/>
                <w:szCs w:val="20"/>
              </w:rPr>
              <w:t xml:space="preserve">, and follow APA conventions for acknowledging sources </w:t>
            </w:r>
          </w:p>
          <w:p w:rsidR="00EC1247" w:rsidRDefault="00EF1546">
            <w:pPr>
              <w:pStyle w:val="normal0"/>
              <w:widowControl w:val="0"/>
            </w:pPr>
            <w:r>
              <w:rPr>
                <w:i/>
                <w:sz w:val="20"/>
                <w:szCs w:val="20"/>
              </w:rPr>
              <w:t>(</w:t>
            </w:r>
            <w:proofErr w:type="gramStart"/>
            <w:r>
              <w:rPr>
                <w:i/>
                <w:sz w:val="20"/>
                <w:szCs w:val="20"/>
              </w:rPr>
              <w:t>e</w:t>
            </w:r>
            <w:proofErr w:type="gramEnd"/>
            <w:r>
              <w:rPr>
                <w:i/>
                <w:sz w:val="20"/>
                <w:szCs w:val="20"/>
              </w:rPr>
              <w:t>.g., generate a reference list in APA style, use in-text author-date citations)</w:t>
            </w:r>
            <w:r>
              <w:rPr>
                <w:sz w:val="20"/>
                <w:szCs w:val="20"/>
              </w:rPr>
              <w:t xml:space="preserve"> </w:t>
            </w:r>
          </w:p>
          <w:p w:rsidR="00EC1247" w:rsidRDefault="00EC1247">
            <w:pPr>
              <w:pStyle w:val="normal0"/>
              <w:widowControl w:val="0"/>
            </w:pPr>
          </w:p>
          <w:p w:rsidR="00EC1247" w:rsidRDefault="00EF1546">
            <w:pPr>
              <w:pStyle w:val="normal0"/>
              <w:widowControl w:val="0"/>
            </w:pPr>
            <w:r>
              <w:rPr>
                <w:b/>
                <w:sz w:val="20"/>
                <w:szCs w:val="20"/>
              </w:rPr>
              <w:t xml:space="preserve">B1.Theories, Perspectives, and Methodologies: demonstrate an understanding of major theories, perspectives, and research methods in anthropology; </w:t>
            </w:r>
          </w:p>
          <w:p w:rsidR="00EC1247" w:rsidRDefault="00EC1247">
            <w:pPr>
              <w:pStyle w:val="normal0"/>
              <w:widowControl w:val="0"/>
            </w:pPr>
          </w:p>
          <w:p w:rsidR="00EC1247" w:rsidRDefault="00EF1546">
            <w:pPr>
              <w:pStyle w:val="normal0"/>
              <w:widowControl w:val="0"/>
            </w:pPr>
            <w:r>
              <w:rPr>
                <w:sz w:val="20"/>
                <w:szCs w:val="20"/>
              </w:rPr>
              <w:t xml:space="preserve">B1.1 explain the significance of contributions of influential anthropologists </w:t>
            </w:r>
            <w:r>
              <w:rPr>
                <w:i/>
                <w:sz w:val="20"/>
                <w:szCs w:val="20"/>
              </w:rPr>
              <w:t>(e.g., Noam Chomsky, Charles D</w:t>
            </w:r>
            <w:r>
              <w:rPr>
                <w:i/>
                <w:sz w:val="20"/>
                <w:szCs w:val="20"/>
              </w:rPr>
              <w:t xml:space="preserve">arwin, Jane Goodall, the Leakeys, Margaret Mead, Edward Sapir, Marvin Harris, Richard Lee, Biruté Galdikas, Sherry Ortner) </w:t>
            </w:r>
          </w:p>
          <w:p w:rsidR="00EC1247" w:rsidRDefault="00EC1247">
            <w:pPr>
              <w:pStyle w:val="normal0"/>
              <w:widowControl w:val="0"/>
            </w:pPr>
          </w:p>
          <w:p w:rsidR="00EC1247" w:rsidRDefault="00EF1546">
            <w:pPr>
              <w:pStyle w:val="normal0"/>
              <w:widowControl w:val="0"/>
            </w:pPr>
            <w:r>
              <w:rPr>
                <w:sz w:val="20"/>
                <w:szCs w:val="20"/>
              </w:rPr>
              <w:t xml:space="preserve">B1.2 outline the key ideas of the major anthropo­logical schools of thought </w:t>
            </w:r>
            <w:r>
              <w:rPr>
                <w:i/>
                <w:sz w:val="20"/>
                <w:szCs w:val="20"/>
              </w:rPr>
              <w:t>(e.g., functionalism, structuralism, cultural materiali</w:t>
            </w:r>
            <w:r>
              <w:rPr>
                <w:i/>
                <w:sz w:val="20"/>
                <w:szCs w:val="20"/>
              </w:rPr>
              <w:t>sm, feminist anthropology, postmodern or postcolonial anthropology)</w:t>
            </w:r>
            <w:r>
              <w:rPr>
                <w:sz w:val="20"/>
                <w:szCs w:val="20"/>
              </w:rPr>
              <w:t xml:space="preserve"> and explain how they can be used to analyse features of cultural systems </w:t>
            </w:r>
          </w:p>
          <w:p w:rsidR="00EC1247" w:rsidRDefault="00EC1247">
            <w:pPr>
              <w:pStyle w:val="normal0"/>
              <w:widowControl w:val="0"/>
            </w:pPr>
          </w:p>
          <w:p w:rsidR="00EC1247" w:rsidRDefault="00EF1546">
            <w:pPr>
              <w:pStyle w:val="normal0"/>
              <w:widowControl w:val="0"/>
            </w:pPr>
            <w:r>
              <w:rPr>
                <w:sz w:val="20"/>
                <w:szCs w:val="20"/>
              </w:rPr>
              <w:t xml:space="preserve">B1.3 explain significant issues in different areas of anthropology </w:t>
            </w:r>
            <w:r>
              <w:rPr>
                <w:i/>
                <w:sz w:val="20"/>
                <w:szCs w:val="20"/>
              </w:rPr>
              <w:t>(e.g., linguistic anthropology, physical anthr</w:t>
            </w:r>
            <w:r>
              <w:rPr>
                <w:i/>
                <w:sz w:val="20"/>
                <w:szCs w:val="20"/>
              </w:rPr>
              <w:t>opology, cultural anthropology, forensic anthropology, primatology)</w:t>
            </w:r>
            <w:r>
              <w:rPr>
                <w:sz w:val="20"/>
                <w:szCs w:val="20"/>
              </w:rPr>
              <w:t xml:space="preserve"> </w:t>
            </w:r>
          </w:p>
          <w:p w:rsidR="00EC1247" w:rsidRDefault="00EF1546">
            <w:pPr>
              <w:pStyle w:val="normal0"/>
              <w:widowControl w:val="0"/>
            </w:pPr>
            <w:r>
              <w:rPr>
                <w:sz w:val="20"/>
                <w:szCs w:val="20"/>
              </w:rPr>
              <w:t xml:space="preserve"> </w:t>
            </w:r>
          </w:p>
          <w:p w:rsidR="00EC1247" w:rsidRDefault="00EF1546">
            <w:pPr>
              <w:pStyle w:val="normal0"/>
              <w:widowControl w:val="0"/>
            </w:pPr>
            <w:r>
              <w:rPr>
                <w:sz w:val="20"/>
                <w:szCs w:val="20"/>
              </w:rPr>
              <w:t>B1.4 explain the main research methods used for conducting anthropological research</w:t>
            </w:r>
            <w:r>
              <w:rPr>
                <w:i/>
                <w:sz w:val="20"/>
                <w:szCs w:val="20"/>
              </w:rPr>
              <w:t xml:space="preserve"> (e.g., par­ticipant observation, oral history, semi-structured interview, ethnography, genealogy, arc</w:t>
            </w:r>
            <w:r>
              <w:rPr>
                <w:i/>
                <w:sz w:val="20"/>
                <w:szCs w:val="20"/>
              </w:rPr>
              <w:t>haeological excavation, decolonizing research methods)</w:t>
            </w:r>
            <w:r>
              <w:rPr>
                <w:sz w:val="20"/>
                <w:szCs w:val="20"/>
              </w:rPr>
              <w:t xml:space="preserve">, and assess critiques of the various methods </w:t>
            </w:r>
          </w:p>
          <w:p w:rsidR="00EC1247" w:rsidRDefault="00EC1247">
            <w:pPr>
              <w:pStyle w:val="normal0"/>
              <w:widowControl w:val="0"/>
            </w:pPr>
          </w:p>
          <w:p w:rsidR="00EC1247" w:rsidRDefault="00EF1546">
            <w:pPr>
              <w:pStyle w:val="normal0"/>
              <w:widowControl w:val="0"/>
            </w:pPr>
            <w:r>
              <w:rPr>
                <w:b/>
                <w:sz w:val="20"/>
                <w:szCs w:val="20"/>
              </w:rPr>
              <w:t>B2. Explaining Human Behaviour and Culture: use an anthropological perspective to explain how diverse factors influence and shape human behaviour and cult</w:t>
            </w:r>
            <w:r>
              <w:rPr>
                <w:b/>
                <w:sz w:val="20"/>
                <w:szCs w:val="20"/>
              </w:rPr>
              <w:t>ure;</w:t>
            </w:r>
          </w:p>
          <w:p w:rsidR="00EC1247" w:rsidRDefault="00EC1247">
            <w:pPr>
              <w:pStyle w:val="normal0"/>
              <w:widowControl w:val="0"/>
            </w:pPr>
          </w:p>
          <w:p w:rsidR="00EC1247" w:rsidRDefault="00EF1546">
            <w:pPr>
              <w:pStyle w:val="normal0"/>
              <w:widowControl w:val="0"/>
            </w:pPr>
            <w:r>
              <w:rPr>
                <w:sz w:val="20"/>
                <w:szCs w:val="20"/>
              </w:rPr>
              <w:t xml:space="preserve">B2.1 explain, from an anthropological perspective, how various factors </w:t>
            </w:r>
            <w:r>
              <w:rPr>
                <w:i/>
                <w:sz w:val="20"/>
                <w:szCs w:val="20"/>
              </w:rPr>
              <w:t>(e.g., physical environment, globalization, pandemics)</w:t>
            </w:r>
            <w:r>
              <w:rPr>
                <w:sz w:val="20"/>
                <w:szCs w:val="20"/>
              </w:rPr>
              <w:t xml:space="preserve"> influence and shape human behaviour and culture </w:t>
            </w:r>
            <w:r>
              <w:rPr>
                <w:i/>
                <w:sz w:val="20"/>
                <w:szCs w:val="20"/>
              </w:rPr>
              <w:t xml:space="preserve">(e.g., technology, language, social structures, law, politics, religion and </w:t>
            </w:r>
            <w:r>
              <w:rPr>
                <w:i/>
                <w:sz w:val="20"/>
                <w:szCs w:val="20"/>
              </w:rPr>
              <w:t xml:space="preserve">ritual, art) </w:t>
            </w:r>
          </w:p>
          <w:p w:rsidR="00EC1247" w:rsidRDefault="00EC1247">
            <w:pPr>
              <w:pStyle w:val="normal0"/>
              <w:widowControl w:val="0"/>
            </w:pPr>
          </w:p>
          <w:p w:rsidR="00EC1247" w:rsidRDefault="00EF1546">
            <w:pPr>
              <w:pStyle w:val="normal0"/>
              <w:widowControl w:val="0"/>
            </w:pPr>
            <w:r>
              <w:rPr>
                <w:sz w:val="20"/>
                <w:szCs w:val="20"/>
              </w:rPr>
              <w:t xml:space="preserve">B2.2 describe, from an anthropological perspec­tive, the effects that diffusion, assimilation, and multiculturalism have on culture </w:t>
            </w:r>
          </w:p>
          <w:p w:rsidR="00EC1247" w:rsidRDefault="00EC1247">
            <w:pPr>
              <w:pStyle w:val="normal0"/>
              <w:widowControl w:val="0"/>
            </w:pPr>
          </w:p>
          <w:p w:rsidR="00EC1247" w:rsidRDefault="00EF1546">
            <w:pPr>
              <w:pStyle w:val="normal0"/>
              <w:widowControl w:val="0"/>
            </w:pPr>
            <w:r>
              <w:rPr>
                <w:sz w:val="20"/>
                <w:szCs w:val="20"/>
              </w:rPr>
              <w:t>B2.3 explain how studying cultural systems of different times, places, and groups helps anthropologists und</w:t>
            </w:r>
            <w:r>
              <w:rPr>
                <w:sz w:val="20"/>
                <w:szCs w:val="20"/>
              </w:rPr>
              <w:t xml:space="preserve">erstand human behaviour and culture in the present </w:t>
            </w:r>
          </w:p>
          <w:p w:rsidR="00EC1247" w:rsidRDefault="00EC1247">
            <w:pPr>
              <w:pStyle w:val="normal0"/>
              <w:widowControl w:val="0"/>
            </w:pPr>
          </w:p>
          <w:p w:rsidR="00EC1247" w:rsidRDefault="00EF1546">
            <w:pPr>
              <w:pStyle w:val="normal0"/>
              <w:widowControl w:val="0"/>
            </w:pPr>
            <w:r>
              <w:rPr>
                <w:b/>
                <w:sz w:val="20"/>
                <w:szCs w:val="20"/>
              </w:rPr>
              <w:lastRenderedPageBreak/>
              <w:t>B3. Socialization: use a cultural anthropology perspective to explain patterns of human socialization.</w:t>
            </w:r>
          </w:p>
          <w:p w:rsidR="00EC1247" w:rsidRDefault="00EC1247">
            <w:pPr>
              <w:pStyle w:val="normal0"/>
              <w:widowControl w:val="0"/>
            </w:pPr>
          </w:p>
          <w:p w:rsidR="00EC1247" w:rsidRDefault="00EF1546">
            <w:pPr>
              <w:pStyle w:val="normal0"/>
              <w:widowControl w:val="0"/>
            </w:pPr>
            <w:r>
              <w:rPr>
                <w:sz w:val="20"/>
                <w:szCs w:val="20"/>
              </w:rPr>
              <w:t xml:space="preserve">B3.1 explain how culture produces diverse forms of human behaviour </w:t>
            </w:r>
            <w:r>
              <w:rPr>
                <w:i/>
                <w:sz w:val="20"/>
                <w:szCs w:val="20"/>
              </w:rPr>
              <w:t>(e.g., explain variations in rit</w:t>
            </w:r>
            <w:r>
              <w:rPr>
                <w:i/>
                <w:sz w:val="20"/>
                <w:szCs w:val="20"/>
              </w:rPr>
              <w:t>es of passage, language, family roles, or political practices from one culture to another)</w:t>
            </w:r>
            <w:r>
              <w:rPr>
                <w:sz w:val="20"/>
                <w:szCs w:val="20"/>
              </w:rPr>
              <w:t xml:space="preserve"> </w:t>
            </w:r>
          </w:p>
          <w:p w:rsidR="00EC1247" w:rsidRDefault="00EC1247">
            <w:pPr>
              <w:pStyle w:val="normal0"/>
              <w:widowControl w:val="0"/>
            </w:pPr>
          </w:p>
          <w:p w:rsidR="00EC1247" w:rsidRDefault="00EF1546">
            <w:pPr>
              <w:pStyle w:val="normal0"/>
              <w:widowControl w:val="0"/>
            </w:pPr>
            <w:r>
              <w:rPr>
                <w:sz w:val="20"/>
                <w:szCs w:val="20"/>
              </w:rPr>
              <w:t>B3.2 explain ways in which culture is an agent of socialization</w:t>
            </w:r>
            <w:r>
              <w:rPr>
                <w:i/>
                <w:sz w:val="20"/>
                <w:szCs w:val="20"/>
              </w:rPr>
              <w:t xml:space="preserve"> (e.g., in communicating and upholding such things as kinship rights and obligations, social customs</w:t>
            </w:r>
            <w:r>
              <w:rPr>
                <w:i/>
                <w:sz w:val="20"/>
                <w:szCs w:val="20"/>
              </w:rPr>
              <w:t>, religious practices</w:t>
            </w:r>
            <w:proofErr w:type="gramStart"/>
            <w:r>
              <w:rPr>
                <w:i/>
                <w:sz w:val="20"/>
                <w:szCs w:val="20"/>
              </w:rPr>
              <w:t>)</w:t>
            </w:r>
            <w:r>
              <w:rPr>
                <w:sz w:val="20"/>
                <w:szCs w:val="20"/>
              </w:rPr>
              <w:t xml:space="preserve"> </w:t>
            </w:r>
            <w:r>
              <w:rPr>
                <w:b/>
                <w:sz w:val="20"/>
                <w:szCs w:val="20"/>
              </w:rPr>
              <w:t xml:space="preserve"> </w:t>
            </w:r>
            <w:proofErr w:type="gramEnd"/>
          </w:p>
        </w:tc>
      </w:tr>
    </w:tbl>
    <w:p w:rsidR="00EC1247" w:rsidRDefault="00EC1247">
      <w:pPr>
        <w:pStyle w:val="normal0"/>
        <w:widowControl w:val="0"/>
      </w:pPr>
    </w:p>
    <w:p w:rsidR="00EC1247" w:rsidRDefault="00EC1247">
      <w:pPr>
        <w:pStyle w:val="normal0"/>
        <w:widowControl w:val="0"/>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FABF8F"/>
            <w:tcMar>
              <w:top w:w="100" w:type="dxa"/>
              <w:left w:w="100" w:type="dxa"/>
              <w:bottom w:w="100" w:type="dxa"/>
              <w:right w:w="100" w:type="dxa"/>
            </w:tcMar>
          </w:tcPr>
          <w:p w:rsidR="00EC1247" w:rsidRDefault="00EF1546">
            <w:pPr>
              <w:pStyle w:val="normal0"/>
              <w:widowControl w:val="0"/>
            </w:pPr>
            <w:r>
              <w:rPr>
                <w:b/>
                <w:sz w:val="28"/>
                <w:szCs w:val="28"/>
              </w:rPr>
              <w:t>How will students demonstrate their learning?</w:t>
            </w:r>
          </w:p>
        </w:tc>
      </w:tr>
      <w:tr w:rsidR="00EC1247">
        <w:tc>
          <w:tcPr>
            <w:tcW w:w="17280" w:type="dxa"/>
            <w:shd w:val="clear" w:color="auto" w:fill="FFFFFF"/>
            <w:tcMar>
              <w:top w:w="100" w:type="dxa"/>
              <w:left w:w="100" w:type="dxa"/>
              <w:bottom w:w="100" w:type="dxa"/>
              <w:right w:w="100" w:type="dxa"/>
            </w:tcMar>
          </w:tcPr>
          <w:p w:rsidR="00EC1247" w:rsidRDefault="00EF1546">
            <w:pPr>
              <w:pStyle w:val="normal0"/>
              <w:widowControl w:val="0"/>
            </w:pPr>
            <w:r>
              <w:rPr>
                <w:b/>
                <w:highlight w:val="white"/>
              </w:rPr>
              <w:t>Assessment OF learning</w:t>
            </w:r>
          </w:p>
          <w:p w:rsidR="00EC1247" w:rsidRDefault="00EC1247">
            <w:pPr>
              <w:pStyle w:val="normal0"/>
              <w:widowControl w:val="0"/>
            </w:pPr>
          </w:p>
          <w:p w:rsidR="00EC1247" w:rsidRDefault="00EC1247">
            <w:pPr>
              <w:pStyle w:val="normal0"/>
              <w:widowControl w:val="0"/>
            </w:pPr>
          </w:p>
        </w:tc>
      </w:tr>
      <w:tr w:rsidR="00EC1247">
        <w:tc>
          <w:tcPr>
            <w:tcW w:w="17280" w:type="dxa"/>
            <w:shd w:val="clear" w:color="auto" w:fill="FFFFFF"/>
            <w:tcMar>
              <w:top w:w="100" w:type="dxa"/>
              <w:left w:w="100" w:type="dxa"/>
              <w:bottom w:w="100" w:type="dxa"/>
              <w:right w:w="100" w:type="dxa"/>
            </w:tcMar>
          </w:tcPr>
          <w:p w:rsidR="00EC1247" w:rsidRDefault="00EF1546">
            <w:pPr>
              <w:pStyle w:val="normal0"/>
              <w:widowControl w:val="0"/>
            </w:pPr>
            <w:r>
              <w:rPr>
                <w:b/>
                <w:highlight w:val="white"/>
              </w:rPr>
              <w:t>Assessment FOR learning</w:t>
            </w:r>
          </w:p>
          <w:p w:rsidR="00EC1247" w:rsidRDefault="00EC1247">
            <w:pPr>
              <w:pStyle w:val="normal0"/>
              <w:widowControl w:val="0"/>
            </w:pPr>
          </w:p>
          <w:p w:rsidR="00EC1247" w:rsidRDefault="00EC1247">
            <w:pPr>
              <w:pStyle w:val="normal0"/>
              <w:widowControl w:val="0"/>
            </w:pPr>
          </w:p>
        </w:tc>
      </w:tr>
    </w:tbl>
    <w:p w:rsidR="00EC1247" w:rsidRDefault="00EC1247">
      <w:pPr>
        <w:pStyle w:val="normal0"/>
        <w:widowControl w:val="0"/>
      </w:pP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C00000"/>
            <w:tcMar>
              <w:top w:w="100" w:type="dxa"/>
              <w:left w:w="100" w:type="dxa"/>
              <w:bottom w:w="100" w:type="dxa"/>
              <w:right w:w="100" w:type="dxa"/>
            </w:tcMar>
          </w:tcPr>
          <w:p w:rsidR="00EC1247" w:rsidRDefault="00EF1546">
            <w:pPr>
              <w:pStyle w:val="normal0"/>
              <w:widowControl w:val="0"/>
            </w:pPr>
            <w:r>
              <w:rPr>
                <w:b/>
                <w:color w:val="FFFFFF"/>
                <w:shd w:val="clear" w:color="auto" w:fill="C00000"/>
              </w:rPr>
              <w:t>Unit Culminating Task(s)</w:t>
            </w:r>
          </w:p>
        </w:tc>
      </w:tr>
      <w:tr w:rsidR="00EC1247">
        <w:tc>
          <w:tcPr>
            <w:tcW w:w="17280"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tc>
      </w:tr>
      <w:tr w:rsidR="00EC1247">
        <w:tc>
          <w:tcPr>
            <w:tcW w:w="17280" w:type="dxa"/>
            <w:tcMar>
              <w:top w:w="100" w:type="dxa"/>
              <w:left w:w="100" w:type="dxa"/>
              <w:bottom w:w="100" w:type="dxa"/>
              <w:right w:w="100" w:type="dxa"/>
            </w:tcMar>
          </w:tcPr>
          <w:p w:rsidR="00EC1247" w:rsidRDefault="00EF1546">
            <w:pPr>
              <w:pStyle w:val="normal0"/>
              <w:widowControl w:val="0"/>
            </w:pPr>
            <w:r>
              <w:t>Additional Ideas for Unit Culminating Task(s)</w:t>
            </w:r>
          </w:p>
          <w:p w:rsidR="00EC1247" w:rsidRDefault="00EF1546">
            <w:pPr>
              <w:pStyle w:val="normal0"/>
              <w:widowControl w:val="0"/>
              <w:numPr>
                <w:ilvl w:val="0"/>
                <w:numId w:val="7"/>
              </w:numPr>
              <w:ind w:hanging="360"/>
              <w:contextualSpacing/>
            </w:pPr>
            <w:r>
              <w:t>Unit Test</w:t>
            </w:r>
          </w:p>
        </w:tc>
      </w:tr>
    </w:tbl>
    <w:p w:rsidR="00EC1247" w:rsidRDefault="00EC1247">
      <w:pPr>
        <w:pStyle w:val="normal0"/>
        <w:widowControl w:val="0"/>
      </w:pPr>
    </w:p>
    <w:p w:rsidR="00EC1247" w:rsidRDefault="00EC1247">
      <w:pPr>
        <w:pStyle w:val="normal0"/>
        <w:widowControl w:val="0"/>
      </w:pP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1:</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Overall &amp;</w:t>
            </w:r>
            <w:r>
              <w:rPr>
                <w:b/>
              </w:rPr>
              <w:t>/or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2:</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FF"/>
            <w:tcMar>
              <w:top w:w="100" w:type="dxa"/>
              <w:left w:w="100" w:type="dxa"/>
              <w:bottom w:w="100" w:type="dxa"/>
              <w:right w:w="100" w:type="dxa"/>
            </w:tcMar>
          </w:tcPr>
          <w:p w:rsidR="00EC1247" w:rsidRDefault="00EF1546">
            <w:pPr>
              <w:pStyle w:val="normal0"/>
              <w:widowControl w:val="0"/>
              <w:jc w:val="center"/>
            </w:pPr>
            <w:r>
              <w:rPr>
                <w:b/>
              </w:rPr>
              <w:t>Overall &amp;/or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shd w:val="clear" w:color="auto" w:fill="FFFFFF"/>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shd w:val="clear" w:color="auto" w:fill="FFFFFF"/>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shd w:val="clear" w:color="auto" w:fill="FFFFFF"/>
            <w:tcMar>
              <w:top w:w="100" w:type="dxa"/>
              <w:left w:w="100" w:type="dxa"/>
              <w:bottom w:w="100" w:type="dxa"/>
              <w:right w:w="100" w:type="dxa"/>
            </w:tcMar>
          </w:tcPr>
          <w:p w:rsidR="00EC1247" w:rsidRDefault="00EC1247">
            <w:pPr>
              <w:pStyle w:val="normal0"/>
              <w:widowControl w:val="0"/>
            </w:pPr>
          </w:p>
        </w:tc>
        <w:tc>
          <w:tcPr>
            <w:tcW w:w="4245" w:type="dxa"/>
            <w:shd w:val="clear" w:color="auto" w:fill="FFFFFF"/>
            <w:tcMar>
              <w:top w:w="100" w:type="dxa"/>
              <w:left w:w="100" w:type="dxa"/>
              <w:bottom w:w="100" w:type="dxa"/>
              <w:right w:w="100" w:type="dxa"/>
            </w:tcMar>
          </w:tcPr>
          <w:p w:rsidR="00EC1247" w:rsidRDefault="00EC1247">
            <w:pPr>
              <w:pStyle w:val="normal0"/>
              <w:widowControl w:val="0"/>
            </w:pPr>
          </w:p>
        </w:tc>
        <w:tc>
          <w:tcPr>
            <w:tcW w:w="3570" w:type="dxa"/>
            <w:shd w:val="clear" w:color="auto" w:fill="FFFFFF"/>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lastRenderedPageBreak/>
              <w:t>Lesson 3:</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FF"/>
            <w:tcMar>
              <w:top w:w="100" w:type="dxa"/>
              <w:left w:w="100" w:type="dxa"/>
              <w:bottom w:w="100" w:type="dxa"/>
              <w:right w:w="100" w:type="dxa"/>
            </w:tcMar>
          </w:tcPr>
          <w:p w:rsidR="00EC1247" w:rsidRDefault="00EF1546">
            <w:pPr>
              <w:pStyle w:val="normal0"/>
              <w:widowControl w:val="0"/>
              <w:jc w:val="center"/>
            </w:pPr>
            <w:r>
              <w:rPr>
                <w:b/>
              </w:rPr>
              <w:t>Overall &amp;/or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shd w:val="clear" w:color="auto" w:fill="FFFFFF"/>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shd w:val="clear" w:color="auto" w:fill="FFFFFF"/>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shd w:val="clear" w:color="auto" w:fill="FFFFFF"/>
            <w:tcMar>
              <w:top w:w="100" w:type="dxa"/>
              <w:left w:w="100" w:type="dxa"/>
              <w:bottom w:w="100" w:type="dxa"/>
              <w:right w:w="100" w:type="dxa"/>
            </w:tcMar>
          </w:tcPr>
          <w:p w:rsidR="00EC1247" w:rsidRDefault="00EC1247">
            <w:pPr>
              <w:pStyle w:val="normal0"/>
              <w:widowControl w:val="0"/>
            </w:pPr>
          </w:p>
        </w:tc>
        <w:tc>
          <w:tcPr>
            <w:tcW w:w="4245" w:type="dxa"/>
            <w:shd w:val="clear" w:color="auto" w:fill="FFFFFF"/>
            <w:tcMar>
              <w:top w:w="100" w:type="dxa"/>
              <w:left w:w="100" w:type="dxa"/>
              <w:bottom w:w="100" w:type="dxa"/>
              <w:right w:w="100" w:type="dxa"/>
            </w:tcMar>
          </w:tcPr>
          <w:p w:rsidR="00EC1247" w:rsidRDefault="00EC1247">
            <w:pPr>
              <w:pStyle w:val="normal0"/>
              <w:widowControl w:val="0"/>
            </w:pPr>
          </w:p>
        </w:tc>
        <w:tc>
          <w:tcPr>
            <w:tcW w:w="3570" w:type="dxa"/>
            <w:shd w:val="clear" w:color="auto" w:fill="FFFFFF"/>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4:</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 xml:space="preserve">Overall &amp;/or Specific Expectations </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lastRenderedPageBreak/>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5:</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Overall &amp;/or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tcMar>
              <w:top w:w="100" w:type="dxa"/>
              <w:left w:w="100" w:type="dxa"/>
              <w:bottom w:w="100" w:type="dxa"/>
              <w:right w:w="100" w:type="dxa"/>
            </w:tcMar>
          </w:tcPr>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tc>
        <w:tc>
          <w:tcPr>
            <w:tcW w:w="4830" w:type="dxa"/>
            <w:tcMar>
              <w:top w:w="100" w:type="dxa"/>
              <w:left w:w="100" w:type="dxa"/>
              <w:bottom w:w="100" w:type="dxa"/>
              <w:right w:w="100" w:type="dxa"/>
            </w:tcMar>
          </w:tcPr>
          <w:p w:rsidR="00EC1247" w:rsidRDefault="00EC1247">
            <w:pPr>
              <w:pStyle w:val="normal0"/>
              <w:widowControl w:val="0"/>
              <w:jc w:val="center"/>
            </w:pPr>
          </w:p>
        </w:tc>
        <w:tc>
          <w:tcPr>
            <w:tcW w:w="4245" w:type="dxa"/>
            <w:tcMar>
              <w:top w:w="100" w:type="dxa"/>
              <w:left w:w="100" w:type="dxa"/>
              <w:bottom w:w="100" w:type="dxa"/>
              <w:right w:w="100" w:type="dxa"/>
            </w:tcMar>
          </w:tcPr>
          <w:p w:rsidR="00EC1247" w:rsidRDefault="00EC1247">
            <w:pPr>
              <w:pStyle w:val="normal0"/>
              <w:widowControl w:val="0"/>
              <w:jc w:val="center"/>
            </w:pPr>
          </w:p>
        </w:tc>
        <w:tc>
          <w:tcPr>
            <w:tcW w:w="3570" w:type="dxa"/>
            <w:tcMar>
              <w:top w:w="100" w:type="dxa"/>
              <w:left w:w="100" w:type="dxa"/>
              <w:bottom w:w="100" w:type="dxa"/>
              <w:right w:w="100" w:type="dxa"/>
            </w:tcMar>
          </w:tcPr>
          <w:p w:rsidR="00EC1247" w:rsidRDefault="00EC1247">
            <w:pPr>
              <w:pStyle w:val="normal0"/>
              <w:widowControl w:val="0"/>
              <w:jc w:val="center"/>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bl>
    <w:p w:rsidR="00EC1247" w:rsidRDefault="00EC1247">
      <w:pPr>
        <w:pStyle w:val="normal0"/>
        <w:widowControl w:val="0"/>
      </w:pPr>
    </w:p>
    <w:p w:rsidR="00EC1247" w:rsidRDefault="00EC1247">
      <w:pPr>
        <w:pStyle w:val="normal0"/>
        <w:widowControl w:val="0"/>
      </w:pPr>
    </w:p>
    <w:tbl>
      <w:tblPr>
        <w:tblStyle w:val="a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tcMar>
              <w:top w:w="100" w:type="dxa"/>
              <w:left w:w="100" w:type="dxa"/>
              <w:bottom w:w="100" w:type="dxa"/>
              <w:right w:w="100" w:type="dxa"/>
            </w:tcMar>
          </w:tcPr>
          <w:p w:rsidR="00EC1247" w:rsidRDefault="00EF1546">
            <w:pPr>
              <w:pStyle w:val="normal0"/>
              <w:widowControl w:val="0"/>
            </w:pPr>
            <w:r>
              <w:rPr>
                <w:b/>
                <w:sz w:val="36"/>
                <w:szCs w:val="36"/>
              </w:rPr>
              <w:lastRenderedPageBreak/>
              <w:t xml:space="preserve">Unit 2 </w:t>
            </w:r>
            <w:r>
              <w:rPr>
                <w:sz w:val="36"/>
                <w:szCs w:val="36"/>
              </w:rPr>
              <w:t xml:space="preserve">Overview </w:t>
            </w:r>
            <w:r>
              <w:rPr>
                <w:b/>
                <w:sz w:val="36"/>
                <w:szCs w:val="36"/>
              </w:rPr>
              <w:t>Psychology</w:t>
            </w:r>
          </w:p>
        </w:tc>
      </w:tr>
      <w:tr w:rsidR="00EC1247">
        <w:tc>
          <w:tcPr>
            <w:tcW w:w="17280" w:type="dxa"/>
            <w:shd w:val="clear" w:color="auto" w:fill="B2A1C7"/>
            <w:tcMar>
              <w:top w:w="100" w:type="dxa"/>
              <w:left w:w="100" w:type="dxa"/>
              <w:bottom w:w="100" w:type="dxa"/>
              <w:right w:w="100" w:type="dxa"/>
            </w:tcMar>
          </w:tcPr>
          <w:p w:rsidR="00EC1247" w:rsidRDefault="00EF1546">
            <w:pPr>
              <w:pStyle w:val="normal0"/>
              <w:widowControl w:val="0"/>
            </w:pPr>
            <w:r>
              <w:rPr>
                <w:b/>
                <w:sz w:val="36"/>
                <w:szCs w:val="36"/>
              </w:rPr>
              <w:t>What will the student learn?</w:t>
            </w:r>
          </w:p>
        </w:tc>
      </w:tr>
      <w:tr w:rsidR="00EC1247">
        <w:tc>
          <w:tcPr>
            <w:tcW w:w="17280" w:type="dxa"/>
            <w:shd w:val="clear" w:color="auto" w:fill="FFFFFF"/>
            <w:tcMar>
              <w:top w:w="100" w:type="dxa"/>
              <w:left w:w="100" w:type="dxa"/>
              <w:bottom w:w="100" w:type="dxa"/>
              <w:right w:w="100" w:type="dxa"/>
            </w:tcMar>
          </w:tcPr>
          <w:p w:rsidR="00EC1247" w:rsidRDefault="00EF1546">
            <w:pPr>
              <w:pStyle w:val="normal0"/>
              <w:widowControl w:val="0"/>
            </w:pPr>
            <w:r>
              <w:rPr>
                <w:b/>
              </w:rPr>
              <w:t xml:space="preserve">Big Ideas </w:t>
            </w:r>
          </w:p>
          <w:p w:rsidR="00EC1247" w:rsidRDefault="00EF1546">
            <w:pPr>
              <w:pStyle w:val="normal0"/>
              <w:widowControl w:val="0"/>
              <w:numPr>
                <w:ilvl w:val="0"/>
                <w:numId w:val="4"/>
              </w:numPr>
              <w:ind w:hanging="360"/>
              <w:contextualSpacing/>
            </w:pPr>
            <w:r>
              <w:rPr>
                <w:sz w:val="24"/>
                <w:szCs w:val="24"/>
              </w:rPr>
              <w:t>Psychological perspectives and theories are used to describe the factors that influence and shape human mental processes and behaviour</w:t>
            </w:r>
          </w:p>
          <w:p w:rsidR="00EC1247" w:rsidRDefault="00EF1546">
            <w:pPr>
              <w:pStyle w:val="normal0"/>
              <w:widowControl w:val="0"/>
              <w:numPr>
                <w:ilvl w:val="0"/>
                <w:numId w:val="4"/>
              </w:numPr>
              <w:ind w:hanging="360"/>
              <w:contextualSpacing/>
            </w:pPr>
            <w:r>
              <w:rPr>
                <w:sz w:val="24"/>
                <w:szCs w:val="24"/>
              </w:rPr>
              <w:t>Patterns of socialization are explained through Psychological perspectives</w:t>
            </w:r>
          </w:p>
          <w:p w:rsidR="00EC1247" w:rsidRDefault="00EF1546">
            <w:pPr>
              <w:pStyle w:val="normal0"/>
              <w:widowControl w:val="0"/>
              <w:numPr>
                <w:ilvl w:val="0"/>
                <w:numId w:val="4"/>
              </w:numPr>
              <w:ind w:hanging="360"/>
              <w:contextualSpacing/>
            </w:pPr>
            <w:r>
              <w:rPr>
                <w:sz w:val="24"/>
                <w:szCs w:val="24"/>
              </w:rPr>
              <w:t>Psychologists use many different Social Science research methods</w:t>
            </w:r>
          </w:p>
        </w:tc>
      </w:tr>
      <w:tr w:rsidR="00EC1247">
        <w:tc>
          <w:tcPr>
            <w:tcW w:w="17280" w:type="dxa"/>
            <w:shd w:val="clear" w:color="auto" w:fill="FFFFFF"/>
            <w:tcMar>
              <w:top w:w="100" w:type="dxa"/>
              <w:left w:w="100" w:type="dxa"/>
              <w:bottom w:w="100" w:type="dxa"/>
              <w:right w:w="100" w:type="dxa"/>
            </w:tcMar>
          </w:tcPr>
          <w:p w:rsidR="00EC1247" w:rsidRDefault="00EF1546">
            <w:pPr>
              <w:pStyle w:val="normal0"/>
              <w:widowControl w:val="0"/>
            </w:pPr>
            <w:r>
              <w:rPr>
                <w:b/>
                <w:sz w:val="24"/>
                <w:szCs w:val="24"/>
              </w:rPr>
              <w:t>Essential Questions</w:t>
            </w:r>
          </w:p>
          <w:p w:rsidR="00EC1247" w:rsidRDefault="00EF1546">
            <w:pPr>
              <w:pStyle w:val="normal0"/>
              <w:widowControl w:val="0"/>
              <w:numPr>
                <w:ilvl w:val="0"/>
                <w:numId w:val="3"/>
              </w:numPr>
              <w:ind w:hanging="360"/>
              <w:contextualSpacing/>
            </w:pPr>
            <w:r>
              <w:rPr>
                <w:sz w:val="24"/>
                <w:szCs w:val="24"/>
              </w:rPr>
              <w:t>What are the major theories in psychology?</w:t>
            </w:r>
          </w:p>
          <w:p w:rsidR="00EC1247" w:rsidRDefault="00EF1546">
            <w:pPr>
              <w:pStyle w:val="normal0"/>
              <w:widowControl w:val="0"/>
              <w:numPr>
                <w:ilvl w:val="0"/>
                <w:numId w:val="3"/>
              </w:numPr>
              <w:ind w:hanging="360"/>
              <w:contextualSpacing/>
            </w:pPr>
            <w:r>
              <w:rPr>
                <w:sz w:val="24"/>
                <w:szCs w:val="24"/>
                <w:highlight w:val="white"/>
              </w:rPr>
              <w:t>How would a psychologist explain factors that influence and shape human mental processes and behaviour?</w:t>
            </w:r>
          </w:p>
          <w:p w:rsidR="00EC1247" w:rsidRDefault="00EF1546">
            <w:pPr>
              <w:pStyle w:val="normal0"/>
              <w:widowControl w:val="0"/>
              <w:numPr>
                <w:ilvl w:val="0"/>
                <w:numId w:val="3"/>
              </w:numPr>
              <w:ind w:hanging="360"/>
              <w:contextualSpacing/>
            </w:pPr>
            <w:r>
              <w:rPr>
                <w:sz w:val="24"/>
                <w:szCs w:val="24"/>
              </w:rPr>
              <w:t xml:space="preserve">How would a psychologist explain patterns of human socialization? </w:t>
            </w:r>
          </w:p>
        </w:tc>
      </w:tr>
    </w:tbl>
    <w:p w:rsidR="00EC1247" w:rsidRDefault="00EF1546">
      <w:pPr>
        <w:pStyle w:val="normal0"/>
        <w:widowControl w:val="0"/>
      </w:pPr>
      <w:r>
        <w:t xml:space="preserve">  </w:t>
      </w:r>
    </w:p>
    <w:p w:rsidR="00EC1247" w:rsidRDefault="00EF1546">
      <w:pPr>
        <w:pStyle w:val="normal0"/>
        <w:widowControl w:val="0"/>
      </w:pPr>
      <w:r>
        <w:t xml:space="preserve"> </w:t>
      </w:r>
    </w:p>
    <w:tbl>
      <w:tblPr>
        <w:tblStyle w:val="a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95B3D7"/>
            <w:tcMar>
              <w:top w:w="100" w:type="dxa"/>
              <w:left w:w="100" w:type="dxa"/>
              <w:bottom w:w="100" w:type="dxa"/>
              <w:right w:w="100" w:type="dxa"/>
            </w:tcMar>
          </w:tcPr>
          <w:p w:rsidR="00EC1247" w:rsidRDefault="00EF1546">
            <w:pPr>
              <w:pStyle w:val="normal0"/>
              <w:widowControl w:v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EC1247" w:rsidRDefault="00EF1546">
      <w:pPr>
        <w:pStyle w:val="normal0"/>
        <w:widowControl w:val="0"/>
      </w:pPr>
      <w:r>
        <w:t xml:space="preserve"> </w:t>
      </w:r>
    </w:p>
    <w:tbl>
      <w:tblPr>
        <w:tblStyle w:val="a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7F7F7F"/>
            <w:tcMar>
              <w:top w:w="100" w:type="dxa"/>
              <w:left w:w="100" w:type="dxa"/>
              <w:bottom w:w="100" w:type="dxa"/>
              <w:right w:w="100" w:type="dxa"/>
            </w:tcMar>
          </w:tcPr>
          <w:p w:rsidR="00EC1247" w:rsidRDefault="00EF1546">
            <w:pPr>
              <w:pStyle w:val="normal0"/>
              <w:widowControl w:val="0"/>
            </w:pPr>
            <w:r>
              <w:rPr>
                <w:sz w:val="32"/>
                <w:szCs w:val="32"/>
              </w:rPr>
              <w:t xml:space="preserve">Overall Expectations and Specific Expectations </w:t>
            </w:r>
            <w:r>
              <w:t>(for this unit)</w:t>
            </w:r>
          </w:p>
        </w:tc>
      </w:tr>
      <w:tr w:rsidR="00EC1247">
        <w:tc>
          <w:tcPr>
            <w:tcW w:w="17280" w:type="dxa"/>
            <w:tcMar>
              <w:top w:w="100" w:type="dxa"/>
              <w:left w:w="100" w:type="dxa"/>
              <w:bottom w:w="100" w:type="dxa"/>
              <w:right w:w="100" w:type="dxa"/>
            </w:tcMar>
          </w:tcPr>
          <w:p w:rsidR="00EC1247" w:rsidRDefault="00EF1546">
            <w:pPr>
              <w:pStyle w:val="normal0"/>
              <w:widowControl w:val="0"/>
            </w:pPr>
            <w:r>
              <w:rPr>
                <w:b/>
                <w:sz w:val="20"/>
                <w:szCs w:val="20"/>
              </w:rPr>
              <w:t>A2. Investigating: create research plans, and locate and select information relevant to their chosen topics, using appropriate social science research and inquiry methods;</w:t>
            </w:r>
          </w:p>
          <w:p w:rsidR="00EC1247" w:rsidRDefault="00EC1247">
            <w:pPr>
              <w:pStyle w:val="normal0"/>
              <w:widowControl w:val="0"/>
            </w:pPr>
          </w:p>
          <w:p w:rsidR="00EC1247" w:rsidRDefault="00EF1546">
            <w:pPr>
              <w:pStyle w:val="normal0"/>
              <w:widowControl w:val="0"/>
            </w:pPr>
            <w:r>
              <w:rPr>
                <w:sz w:val="20"/>
                <w:szCs w:val="20"/>
              </w:rPr>
              <w:t>A2.1 create appropriate research plans to investi­gate their selected topics  (</w:t>
            </w:r>
            <w:r>
              <w:rPr>
                <w:i/>
                <w:sz w:val="20"/>
                <w:szCs w:val="20"/>
              </w:rPr>
              <w:t>e.g., outline purpose and method; identify sources of information; develop research tools such as surveys or questionnaires)</w:t>
            </w:r>
            <w:r>
              <w:rPr>
                <w:sz w:val="20"/>
                <w:szCs w:val="20"/>
              </w:rPr>
              <w:t>, ensuring that their plans follow guidelines for eth</w:t>
            </w:r>
            <w:r>
              <w:rPr>
                <w:sz w:val="20"/>
                <w:szCs w:val="20"/>
              </w:rPr>
              <w:t xml:space="preserve">ical research </w:t>
            </w:r>
          </w:p>
          <w:p w:rsidR="00EC1247" w:rsidRDefault="00EC1247">
            <w:pPr>
              <w:pStyle w:val="normal0"/>
              <w:widowControl w:val="0"/>
            </w:pPr>
          </w:p>
          <w:p w:rsidR="00EC1247" w:rsidRDefault="00EF1546">
            <w:pPr>
              <w:pStyle w:val="normal0"/>
              <w:widowControl w:val="0"/>
            </w:pPr>
            <w:r>
              <w:rPr>
                <w:sz w:val="20"/>
                <w:szCs w:val="20"/>
              </w:rPr>
              <w:t xml:space="preserve">A2.2 locate and select information relevant to their investigations from a variety of primary sources </w:t>
            </w:r>
            <w:r>
              <w:rPr>
                <w:i/>
                <w:sz w:val="20"/>
                <w:szCs w:val="20"/>
              </w:rPr>
              <w:t xml:space="preserve">(e.g., interviews, observations, surveys, questionnaires, original documents in print or other </w:t>
            </w:r>
          </w:p>
          <w:p w:rsidR="00EC1247" w:rsidRDefault="00EF1546">
            <w:pPr>
              <w:pStyle w:val="normal0"/>
              <w:widowControl w:val="0"/>
            </w:pPr>
            <w:proofErr w:type="gramStart"/>
            <w:r>
              <w:rPr>
                <w:i/>
                <w:sz w:val="20"/>
                <w:szCs w:val="20"/>
              </w:rPr>
              <w:t>media</w:t>
            </w:r>
            <w:proofErr w:type="gramEnd"/>
            <w:r>
              <w:rPr>
                <w:i/>
                <w:sz w:val="20"/>
                <w:szCs w:val="20"/>
              </w:rPr>
              <w:t xml:space="preserve"> – film, photographs) </w:t>
            </w:r>
            <w:r>
              <w:rPr>
                <w:sz w:val="20"/>
                <w:szCs w:val="20"/>
              </w:rPr>
              <w:t>and/or secondar</w:t>
            </w:r>
            <w:r>
              <w:rPr>
                <w:sz w:val="20"/>
                <w:szCs w:val="20"/>
              </w:rPr>
              <w:t xml:space="preserve">y sources </w:t>
            </w:r>
            <w:r>
              <w:rPr>
                <w:i/>
                <w:sz w:val="20"/>
                <w:szCs w:val="20"/>
              </w:rPr>
              <w:t>(e.g., textbooks, literature reviews, research reports, newspaper and magazine articles)</w:t>
            </w:r>
          </w:p>
          <w:p w:rsidR="00EC1247" w:rsidRDefault="00EC1247">
            <w:pPr>
              <w:pStyle w:val="normal0"/>
              <w:widowControl w:val="0"/>
            </w:pPr>
          </w:p>
          <w:p w:rsidR="00EC1247" w:rsidRDefault="00EF1546">
            <w:pPr>
              <w:pStyle w:val="normal0"/>
              <w:widowControl w:val="0"/>
            </w:pPr>
            <w:r>
              <w:rPr>
                <w:sz w:val="20"/>
                <w:szCs w:val="20"/>
              </w:rPr>
              <w:t>A2.3 based on preliminary research, for each investigation formulate a hypothesis, thesis statement, or research question, and use it to focus their researc</w:t>
            </w:r>
            <w:r>
              <w:rPr>
                <w:sz w:val="20"/>
                <w:szCs w:val="20"/>
              </w:rPr>
              <w:t>h</w:t>
            </w:r>
          </w:p>
          <w:p w:rsidR="00EC1247" w:rsidRDefault="00EC1247">
            <w:pPr>
              <w:pStyle w:val="normal0"/>
              <w:widowControl w:val="0"/>
            </w:pPr>
          </w:p>
          <w:p w:rsidR="00EC1247" w:rsidRDefault="00EF1546">
            <w:pPr>
              <w:pStyle w:val="normal0"/>
              <w:widowControl w:val="0"/>
            </w:pPr>
            <w:r>
              <w:rPr>
                <w:b/>
                <w:sz w:val="20"/>
                <w:szCs w:val="20"/>
              </w:rPr>
              <w:t>A4. Communicating and Reflecting: communicate the results of their research and inquiry clearly and effectively, and reflect on and evaluate their research, inquiry, and communication skills</w:t>
            </w:r>
          </w:p>
          <w:p w:rsidR="00EC1247" w:rsidRDefault="00EC1247">
            <w:pPr>
              <w:pStyle w:val="normal0"/>
              <w:widowControl w:val="0"/>
            </w:pPr>
          </w:p>
          <w:p w:rsidR="00EC1247" w:rsidRDefault="00EF1546">
            <w:pPr>
              <w:pStyle w:val="normal0"/>
              <w:widowControl w:val="0"/>
            </w:pPr>
            <w:r>
              <w:rPr>
                <w:sz w:val="20"/>
                <w:szCs w:val="20"/>
              </w:rPr>
              <w:t xml:space="preserve">A4.1 use an appropriate format </w:t>
            </w:r>
            <w:r>
              <w:rPr>
                <w:i/>
                <w:sz w:val="20"/>
                <w:szCs w:val="20"/>
              </w:rPr>
              <w:t>t (e.g., oral presenta­tion, p</w:t>
            </w:r>
            <w:r>
              <w:rPr>
                <w:i/>
                <w:sz w:val="20"/>
                <w:szCs w:val="20"/>
              </w:rPr>
              <w:t>oster, written research report, multimedia presentation, seminar, web page)</w:t>
            </w:r>
            <w:r>
              <w:rPr>
                <w:sz w:val="20"/>
                <w:szCs w:val="20"/>
              </w:rPr>
              <w:t xml:space="preserve"> to communicate the results of their research and inquiry effectively for a specific purpose and audience</w:t>
            </w:r>
          </w:p>
          <w:p w:rsidR="00EC1247" w:rsidRDefault="00EC1247">
            <w:pPr>
              <w:pStyle w:val="normal0"/>
              <w:widowControl w:val="0"/>
            </w:pPr>
          </w:p>
          <w:p w:rsidR="00EC1247" w:rsidRDefault="00EF1546">
            <w:pPr>
              <w:pStyle w:val="normal0"/>
              <w:widowControl w:val="0"/>
            </w:pPr>
            <w:r>
              <w:rPr>
                <w:sz w:val="20"/>
                <w:szCs w:val="20"/>
              </w:rPr>
              <w:t>A4.2 use terms relating to anthropology, psychol­ogy, and sociology correc</w:t>
            </w:r>
            <w:r>
              <w:rPr>
                <w:sz w:val="20"/>
                <w:szCs w:val="20"/>
              </w:rPr>
              <w:t xml:space="preserve">tly </w:t>
            </w:r>
            <w:r>
              <w:rPr>
                <w:i/>
                <w:sz w:val="20"/>
                <w:szCs w:val="20"/>
              </w:rPr>
              <w:t xml:space="preserve">(e.g., functionalism, structuralism, feminism, culture, socialization, ethnography, survey, archaeology, temperament) </w:t>
            </w:r>
          </w:p>
          <w:p w:rsidR="00EC1247" w:rsidRDefault="00EC1247">
            <w:pPr>
              <w:pStyle w:val="normal0"/>
              <w:widowControl w:val="0"/>
            </w:pPr>
          </w:p>
          <w:p w:rsidR="00EC1247" w:rsidRDefault="00EF1546">
            <w:pPr>
              <w:pStyle w:val="normal0"/>
              <w:widowControl w:val="0"/>
            </w:pPr>
            <w:r>
              <w:rPr>
                <w:sz w:val="20"/>
                <w:szCs w:val="20"/>
              </w:rPr>
              <w:t>A4.3 clearly communicate the results of their inquiries (</w:t>
            </w:r>
            <w:r>
              <w:rPr>
                <w:i/>
                <w:sz w:val="20"/>
                <w:szCs w:val="20"/>
              </w:rPr>
              <w:t>e.g., write clearly, organize ideas logically, use language conventions pro</w:t>
            </w:r>
            <w:r>
              <w:rPr>
                <w:i/>
                <w:sz w:val="20"/>
                <w:szCs w:val="20"/>
              </w:rPr>
              <w:t>perly)</w:t>
            </w:r>
            <w:r>
              <w:rPr>
                <w:sz w:val="20"/>
                <w:szCs w:val="20"/>
              </w:rPr>
              <w:t xml:space="preserve">, and follow APA conventions for acknowledging sources </w:t>
            </w:r>
          </w:p>
          <w:p w:rsidR="00EC1247" w:rsidRDefault="00EF1546">
            <w:pPr>
              <w:pStyle w:val="normal0"/>
              <w:widowControl w:val="0"/>
            </w:pPr>
            <w:r>
              <w:rPr>
                <w:i/>
                <w:sz w:val="20"/>
                <w:szCs w:val="20"/>
              </w:rPr>
              <w:t>(</w:t>
            </w:r>
            <w:proofErr w:type="gramStart"/>
            <w:r>
              <w:rPr>
                <w:i/>
                <w:sz w:val="20"/>
                <w:szCs w:val="20"/>
              </w:rPr>
              <w:t>e</w:t>
            </w:r>
            <w:proofErr w:type="gramEnd"/>
            <w:r>
              <w:rPr>
                <w:i/>
                <w:sz w:val="20"/>
                <w:szCs w:val="20"/>
              </w:rPr>
              <w:t>.g., generate a reference list in APA style, use in-text author-date citations)</w:t>
            </w:r>
          </w:p>
          <w:p w:rsidR="00EC1247" w:rsidRDefault="00EC1247">
            <w:pPr>
              <w:pStyle w:val="normal0"/>
              <w:widowControl w:val="0"/>
            </w:pPr>
          </w:p>
          <w:p w:rsidR="00EC1247" w:rsidRDefault="00EF1546">
            <w:pPr>
              <w:pStyle w:val="normal0"/>
              <w:widowControl w:val="0"/>
            </w:pPr>
            <w:r>
              <w:rPr>
                <w:b/>
                <w:sz w:val="20"/>
                <w:szCs w:val="20"/>
              </w:rPr>
              <w:t>C1.Theories, Perspectives, and Methodologies: demonstrate an understanding of major theories, perspectives, and research methods in psychology.</w:t>
            </w:r>
          </w:p>
          <w:p w:rsidR="00EC1247" w:rsidRDefault="00EC1247">
            <w:pPr>
              <w:pStyle w:val="normal0"/>
              <w:widowControl w:val="0"/>
            </w:pPr>
          </w:p>
          <w:p w:rsidR="00EC1247" w:rsidRDefault="00EF1546">
            <w:pPr>
              <w:pStyle w:val="normal0"/>
              <w:widowControl w:val="0"/>
            </w:pPr>
            <w:r>
              <w:rPr>
                <w:sz w:val="20"/>
                <w:szCs w:val="20"/>
              </w:rPr>
              <w:t>C1.1 explain the significance of contributions of influential psychologists</w:t>
            </w:r>
            <w:r>
              <w:rPr>
                <w:i/>
                <w:sz w:val="20"/>
                <w:szCs w:val="20"/>
              </w:rPr>
              <w:t xml:space="preserve"> (e.g., Erik Erikson, Sigmund Freud,</w:t>
            </w:r>
            <w:r>
              <w:rPr>
                <w:i/>
                <w:sz w:val="20"/>
                <w:szCs w:val="20"/>
              </w:rPr>
              <w:t xml:space="preserve"> Carl Jung, Abraham Maslow, Ivan Pavlov, Carl Rogers, B. F. Skinner, Thomas Bouchard, Mary Ainsworth, Leta Stetter Hollingworth, Carol Gilligan) </w:t>
            </w:r>
          </w:p>
          <w:p w:rsidR="00EC1247" w:rsidRDefault="00EC1247">
            <w:pPr>
              <w:pStyle w:val="normal0"/>
              <w:widowControl w:val="0"/>
            </w:pPr>
          </w:p>
          <w:p w:rsidR="00EC1247" w:rsidRDefault="00EF1546">
            <w:pPr>
              <w:pStyle w:val="normal0"/>
              <w:widowControl w:val="0"/>
            </w:pPr>
            <w:r>
              <w:rPr>
                <w:sz w:val="20"/>
                <w:szCs w:val="20"/>
              </w:rPr>
              <w:t xml:space="preserve">C1.2 summarize the key ideas of major psycho­logical theories </w:t>
            </w:r>
            <w:r>
              <w:rPr>
                <w:i/>
                <w:sz w:val="20"/>
                <w:szCs w:val="20"/>
              </w:rPr>
              <w:t>(e.g., psychodynamic theory, behaviourism, cogn</w:t>
            </w:r>
            <w:r>
              <w:rPr>
                <w:i/>
                <w:sz w:val="20"/>
                <w:szCs w:val="20"/>
              </w:rPr>
              <w:t>itive theory, humanistic theory, feminist psychology theory),</w:t>
            </w:r>
            <w:r>
              <w:rPr>
                <w:sz w:val="20"/>
                <w:szCs w:val="20"/>
              </w:rPr>
              <w:t xml:space="preserve"> and explain how they can be used to understand human behaviour </w:t>
            </w:r>
          </w:p>
          <w:p w:rsidR="00EC1247" w:rsidRDefault="00EC1247">
            <w:pPr>
              <w:pStyle w:val="normal0"/>
              <w:widowControl w:val="0"/>
            </w:pPr>
          </w:p>
          <w:p w:rsidR="00EC1247" w:rsidRDefault="00EF1546">
            <w:pPr>
              <w:pStyle w:val="normal0"/>
              <w:widowControl w:val="0"/>
            </w:pPr>
            <w:r>
              <w:rPr>
                <w:sz w:val="20"/>
                <w:szCs w:val="20"/>
              </w:rPr>
              <w:t xml:space="preserve">C1.3 explain the contribution to understanding human behaviour of various psychological approaches </w:t>
            </w:r>
            <w:r>
              <w:rPr>
                <w:i/>
                <w:sz w:val="20"/>
                <w:szCs w:val="20"/>
              </w:rPr>
              <w:t>(e.g., clinical, experimental,</w:t>
            </w:r>
            <w:r>
              <w:rPr>
                <w:i/>
                <w:sz w:val="20"/>
                <w:szCs w:val="20"/>
              </w:rPr>
              <w:t xml:space="preserve"> personality, abnormal, and developmental psychology)</w:t>
            </w:r>
            <w:r>
              <w:rPr>
                <w:sz w:val="20"/>
                <w:szCs w:val="20"/>
              </w:rPr>
              <w:t xml:space="preserve"> </w:t>
            </w:r>
          </w:p>
          <w:p w:rsidR="00EC1247" w:rsidRDefault="00EC1247">
            <w:pPr>
              <w:pStyle w:val="normal0"/>
              <w:widowControl w:val="0"/>
            </w:pPr>
          </w:p>
          <w:p w:rsidR="00EC1247" w:rsidRDefault="00EF1546">
            <w:pPr>
              <w:pStyle w:val="normal0"/>
              <w:widowControl w:val="0"/>
            </w:pPr>
            <w:r>
              <w:rPr>
                <w:sz w:val="20"/>
                <w:szCs w:val="20"/>
              </w:rPr>
              <w:t xml:space="preserve">C1.4 compare the major research methods used for conducting psychological research </w:t>
            </w:r>
            <w:r>
              <w:rPr>
                <w:i/>
                <w:sz w:val="20"/>
                <w:szCs w:val="20"/>
              </w:rPr>
              <w:t>(e.g., experiments, surveys, observations)</w:t>
            </w:r>
            <w:r>
              <w:rPr>
                <w:sz w:val="20"/>
                <w:szCs w:val="20"/>
              </w:rPr>
              <w:t xml:space="preserve">, and assess critiques of the various methods </w:t>
            </w:r>
          </w:p>
          <w:p w:rsidR="00EC1247" w:rsidRDefault="00EC1247">
            <w:pPr>
              <w:pStyle w:val="normal0"/>
              <w:widowControl w:val="0"/>
            </w:pPr>
          </w:p>
          <w:p w:rsidR="00EC1247" w:rsidRDefault="00EF1546">
            <w:pPr>
              <w:pStyle w:val="normal0"/>
              <w:widowControl w:val="0"/>
            </w:pPr>
            <w:r>
              <w:rPr>
                <w:b/>
                <w:sz w:val="20"/>
                <w:szCs w:val="20"/>
              </w:rPr>
              <w:t>C2. Explaining Human Mental</w:t>
            </w:r>
            <w:r>
              <w:rPr>
                <w:b/>
                <w:sz w:val="20"/>
                <w:szCs w:val="20"/>
              </w:rPr>
              <w:t xml:space="preserve"> Processes and Behaviour: use a psychological perspective to explain how diverse factors influence and shape human mental processes and behaviour.</w:t>
            </w:r>
            <w:r>
              <w:rPr>
                <w:sz w:val="20"/>
                <w:szCs w:val="20"/>
              </w:rPr>
              <w:t xml:space="preserve"> </w:t>
            </w:r>
          </w:p>
          <w:p w:rsidR="00EC1247" w:rsidRDefault="00EC1247">
            <w:pPr>
              <w:pStyle w:val="normal0"/>
              <w:widowControl w:val="0"/>
            </w:pPr>
          </w:p>
          <w:p w:rsidR="00EC1247" w:rsidRDefault="00EF1546">
            <w:pPr>
              <w:pStyle w:val="normal0"/>
              <w:widowControl w:val="0"/>
            </w:pPr>
            <w:r>
              <w:rPr>
                <w:sz w:val="20"/>
                <w:szCs w:val="20"/>
              </w:rPr>
              <w:t xml:space="preserve">C2.1 explain, from a psychological perspective, how various influences </w:t>
            </w:r>
            <w:r>
              <w:rPr>
                <w:i/>
                <w:sz w:val="20"/>
                <w:szCs w:val="20"/>
              </w:rPr>
              <w:t>(e.g., heredity, environ­ment, perso</w:t>
            </w:r>
            <w:r>
              <w:rPr>
                <w:i/>
                <w:sz w:val="20"/>
                <w:szCs w:val="20"/>
              </w:rPr>
              <w:t>nality, identity, developmental stage, attachment)</w:t>
            </w:r>
            <w:r>
              <w:rPr>
                <w:sz w:val="20"/>
                <w:szCs w:val="20"/>
              </w:rPr>
              <w:t xml:space="preserve"> contribute to an individual’s psychological development </w:t>
            </w:r>
          </w:p>
          <w:p w:rsidR="00EC1247" w:rsidRDefault="00EF1546">
            <w:pPr>
              <w:pStyle w:val="normal0"/>
              <w:widowControl w:val="0"/>
            </w:pPr>
            <w:r>
              <w:rPr>
                <w:sz w:val="20"/>
                <w:szCs w:val="20"/>
              </w:rPr>
              <w:t xml:space="preserve"> </w:t>
            </w:r>
          </w:p>
          <w:p w:rsidR="00EC1247" w:rsidRDefault="00EF1546">
            <w:pPr>
              <w:pStyle w:val="normal0"/>
              <w:widowControl w:val="0"/>
            </w:pPr>
            <w:r>
              <w:rPr>
                <w:sz w:val="20"/>
                <w:szCs w:val="20"/>
              </w:rPr>
              <w:t>C2.2 explain, from a psychological perspective, ways in which context and the influence of other individuals can affect people’s emotional and beh</w:t>
            </w:r>
            <w:r>
              <w:rPr>
                <w:sz w:val="20"/>
                <w:szCs w:val="20"/>
              </w:rPr>
              <w:t xml:space="preserve">avioural responses </w:t>
            </w:r>
            <w:r>
              <w:rPr>
                <w:i/>
                <w:sz w:val="20"/>
                <w:szCs w:val="20"/>
              </w:rPr>
              <w:t>(e.g., at work, within a family, in sports groups/clubs, in crowds, in urban versus rural areas, among bystanders)</w:t>
            </w:r>
            <w:r>
              <w:rPr>
                <w:sz w:val="20"/>
                <w:szCs w:val="20"/>
              </w:rPr>
              <w:t xml:space="preserve"> </w:t>
            </w:r>
          </w:p>
          <w:p w:rsidR="00EC1247" w:rsidRDefault="00EC1247">
            <w:pPr>
              <w:pStyle w:val="normal0"/>
              <w:widowControl w:val="0"/>
            </w:pPr>
          </w:p>
          <w:p w:rsidR="00EC1247" w:rsidRDefault="00EF1546">
            <w:pPr>
              <w:pStyle w:val="normal0"/>
              <w:widowControl w:val="0"/>
            </w:pPr>
            <w:r>
              <w:rPr>
                <w:sz w:val="20"/>
                <w:szCs w:val="20"/>
              </w:rPr>
              <w:t xml:space="preserve">C2.3 explain how diverse psychological factors </w:t>
            </w:r>
            <w:r>
              <w:rPr>
                <w:i/>
                <w:sz w:val="20"/>
                <w:szCs w:val="20"/>
              </w:rPr>
              <w:t>(e.g., motivation, perception, attitudes, mental health, temperament)</w:t>
            </w:r>
            <w:r>
              <w:rPr>
                <w:sz w:val="20"/>
                <w:szCs w:val="20"/>
              </w:rPr>
              <w:t xml:space="preserve"> inf</w:t>
            </w:r>
            <w:r>
              <w:rPr>
                <w:sz w:val="20"/>
                <w:szCs w:val="20"/>
              </w:rPr>
              <w:t xml:space="preserve">luence individual behaviour </w:t>
            </w:r>
          </w:p>
          <w:p w:rsidR="00EC1247" w:rsidRDefault="00EC1247">
            <w:pPr>
              <w:pStyle w:val="normal0"/>
              <w:widowControl w:val="0"/>
            </w:pPr>
          </w:p>
          <w:p w:rsidR="00EC1247" w:rsidRDefault="00EF1546">
            <w:pPr>
              <w:pStyle w:val="normal0"/>
              <w:widowControl w:val="0"/>
            </w:pPr>
            <w:r>
              <w:rPr>
                <w:b/>
                <w:sz w:val="20"/>
                <w:szCs w:val="20"/>
              </w:rPr>
              <w:t>C3. Socialization: use a psychological perspective to analyse patterns of socialization.</w:t>
            </w:r>
          </w:p>
          <w:p w:rsidR="00EC1247" w:rsidRDefault="00EC1247">
            <w:pPr>
              <w:pStyle w:val="normal0"/>
              <w:widowControl w:val="0"/>
            </w:pPr>
          </w:p>
          <w:p w:rsidR="00EC1247" w:rsidRDefault="00EF1546">
            <w:pPr>
              <w:pStyle w:val="normal0"/>
              <w:widowControl w:val="0"/>
            </w:pPr>
            <w:r>
              <w:rPr>
                <w:sz w:val="20"/>
                <w:szCs w:val="20"/>
              </w:rPr>
              <w:t xml:space="preserve">C3.1 identify and describe the role of socialization in the psychological development of the indi­vidual </w:t>
            </w:r>
            <w:r>
              <w:rPr>
                <w:i/>
                <w:sz w:val="20"/>
                <w:szCs w:val="20"/>
              </w:rPr>
              <w:t>(e.g., effects of social isolat</w:t>
            </w:r>
            <w:r>
              <w:rPr>
                <w:i/>
                <w:sz w:val="20"/>
                <w:szCs w:val="20"/>
              </w:rPr>
              <w:t xml:space="preserve">ion on language development, effects of group play experiences on emotional development) </w:t>
            </w:r>
          </w:p>
          <w:p w:rsidR="00EC1247" w:rsidRDefault="00EC1247">
            <w:pPr>
              <w:pStyle w:val="normal0"/>
              <w:widowControl w:val="0"/>
            </w:pPr>
          </w:p>
          <w:p w:rsidR="00EC1247" w:rsidRDefault="00EF1546">
            <w:pPr>
              <w:pStyle w:val="normal0"/>
              <w:widowControl w:val="0"/>
            </w:pPr>
            <w:r>
              <w:rPr>
                <w:sz w:val="20"/>
                <w:szCs w:val="20"/>
              </w:rPr>
              <w:t>C3.2 assess how diverse personality traits</w:t>
            </w:r>
            <w:r>
              <w:rPr>
                <w:i/>
                <w:sz w:val="20"/>
                <w:szCs w:val="20"/>
              </w:rPr>
              <w:t xml:space="preserve"> (e.g., introversion, openness to experience, perfectionism)</w:t>
            </w:r>
            <w:r>
              <w:rPr>
                <w:sz w:val="20"/>
                <w:szCs w:val="20"/>
              </w:rPr>
              <w:t xml:space="preserve"> shape human behaviour and interaction in a variety of environm</w:t>
            </w:r>
            <w:r>
              <w:rPr>
                <w:sz w:val="20"/>
                <w:szCs w:val="20"/>
              </w:rPr>
              <w:t xml:space="preserve">ents </w:t>
            </w:r>
          </w:p>
          <w:p w:rsidR="00EC1247" w:rsidRDefault="00EC1247">
            <w:pPr>
              <w:pStyle w:val="normal0"/>
              <w:widowControl w:val="0"/>
            </w:pPr>
          </w:p>
          <w:p w:rsidR="00EC1247" w:rsidRDefault="00EF1546">
            <w:pPr>
              <w:pStyle w:val="normal0"/>
              <w:widowControl w:val="0"/>
            </w:pPr>
            <w:r>
              <w:rPr>
                <w:sz w:val="20"/>
                <w:szCs w:val="20"/>
              </w:rPr>
              <w:t xml:space="preserve">C3.3 analyse the procedures of and ethical prob­lems associated with major psychological experi­ments in socialization </w:t>
            </w:r>
            <w:r>
              <w:rPr>
                <w:i/>
                <w:sz w:val="20"/>
                <w:szCs w:val="20"/>
              </w:rPr>
              <w:t xml:space="preserve">(e.g., Zimbardo’s Stanford prison experiment, Asch’s conformity experiment, Milgram’s obedience-to-authority experiment, Elliot’s </w:t>
            </w:r>
            <w:r>
              <w:rPr>
                <w:i/>
                <w:sz w:val="20"/>
                <w:szCs w:val="20"/>
              </w:rPr>
              <w:t>“Blue-Eyed/Brown-Eyed” experiment)</w:t>
            </w:r>
            <w:r>
              <w:rPr>
                <w:sz w:val="24"/>
                <w:szCs w:val="24"/>
              </w:rPr>
              <w:t xml:space="preserve"> </w:t>
            </w:r>
          </w:p>
        </w:tc>
      </w:tr>
    </w:tbl>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bl>
      <w:tblPr>
        <w:tblStyle w:val="a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FABF8F"/>
            <w:tcMar>
              <w:top w:w="100" w:type="dxa"/>
              <w:left w:w="100" w:type="dxa"/>
              <w:bottom w:w="100" w:type="dxa"/>
              <w:right w:w="100" w:type="dxa"/>
            </w:tcMar>
          </w:tcPr>
          <w:p w:rsidR="00EC1247" w:rsidRDefault="00EF1546">
            <w:pPr>
              <w:pStyle w:val="normal0"/>
              <w:widowControl w:val="0"/>
            </w:pPr>
            <w:r>
              <w:rPr>
                <w:b/>
                <w:sz w:val="28"/>
                <w:szCs w:val="28"/>
              </w:rPr>
              <w:t>How will students demonstrate their learning?</w:t>
            </w:r>
          </w:p>
        </w:tc>
      </w:tr>
      <w:tr w:rsidR="00EC1247">
        <w:tc>
          <w:tcPr>
            <w:tcW w:w="17280" w:type="dxa"/>
            <w:shd w:val="clear" w:color="auto" w:fill="FFFFFF"/>
            <w:tcMar>
              <w:top w:w="100" w:type="dxa"/>
              <w:left w:w="100" w:type="dxa"/>
              <w:bottom w:w="100" w:type="dxa"/>
              <w:right w:w="100" w:type="dxa"/>
            </w:tcMar>
          </w:tcPr>
          <w:p w:rsidR="00EC1247" w:rsidRDefault="00EF1546">
            <w:pPr>
              <w:pStyle w:val="normal0"/>
              <w:widowControl w:val="0"/>
            </w:pPr>
            <w:r>
              <w:rPr>
                <w:b/>
                <w:highlight w:val="white"/>
              </w:rPr>
              <w:t>Assessment OF learning</w:t>
            </w:r>
          </w:p>
          <w:p w:rsidR="00EC1247" w:rsidRDefault="00EC1247">
            <w:pPr>
              <w:pStyle w:val="normal0"/>
              <w:widowControl w:val="0"/>
            </w:pPr>
          </w:p>
          <w:p w:rsidR="00EC1247" w:rsidRDefault="00EC1247">
            <w:pPr>
              <w:pStyle w:val="normal0"/>
              <w:widowControl w:val="0"/>
            </w:pPr>
          </w:p>
        </w:tc>
      </w:tr>
      <w:tr w:rsidR="00EC1247">
        <w:tc>
          <w:tcPr>
            <w:tcW w:w="17280" w:type="dxa"/>
            <w:shd w:val="clear" w:color="auto" w:fill="FFFFFF"/>
            <w:tcMar>
              <w:top w:w="100" w:type="dxa"/>
              <w:left w:w="100" w:type="dxa"/>
              <w:bottom w:w="100" w:type="dxa"/>
              <w:right w:w="100" w:type="dxa"/>
            </w:tcMar>
          </w:tcPr>
          <w:p w:rsidR="00EC1247" w:rsidRDefault="00EF1546">
            <w:pPr>
              <w:pStyle w:val="normal0"/>
              <w:widowControl w:val="0"/>
            </w:pPr>
            <w:r>
              <w:rPr>
                <w:b/>
                <w:highlight w:val="white"/>
              </w:rPr>
              <w:t>Assessment FOR learning</w:t>
            </w:r>
          </w:p>
          <w:p w:rsidR="00EC1247" w:rsidRDefault="00EC1247">
            <w:pPr>
              <w:pStyle w:val="normal0"/>
              <w:widowControl w:val="0"/>
            </w:pPr>
          </w:p>
          <w:p w:rsidR="00EC1247" w:rsidRDefault="00EC1247">
            <w:pPr>
              <w:pStyle w:val="normal0"/>
              <w:widowControl w:val="0"/>
            </w:pPr>
          </w:p>
        </w:tc>
      </w:tr>
    </w:tbl>
    <w:p w:rsidR="00EC1247" w:rsidRDefault="00EC1247">
      <w:pPr>
        <w:pStyle w:val="normal0"/>
        <w:widowControl w:val="0"/>
      </w:pPr>
    </w:p>
    <w:p w:rsidR="00EC1247" w:rsidRDefault="00EC1247">
      <w:pPr>
        <w:pStyle w:val="normal0"/>
        <w:widowControl w:val="0"/>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C00000"/>
            <w:tcMar>
              <w:top w:w="100" w:type="dxa"/>
              <w:left w:w="100" w:type="dxa"/>
              <w:bottom w:w="100" w:type="dxa"/>
              <w:right w:w="100" w:type="dxa"/>
            </w:tcMar>
          </w:tcPr>
          <w:p w:rsidR="00EC1247" w:rsidRDefault="00EF1546">
            <w:pPr>
              <w:pStyle w:val="normal0"/>
              <w:widowControl w:val="0"/>
            </w:pPr>
            <w:r>
              <w:rPr>
                <w:b/>
                <w:color w:val="FFFFFF"/>
                <w:shd w:val="clear" w:color="auto" w:fill="C00000"/>
              </w:rPr>
              <w:t>Unit Culminating Task(s)</w:t>
            </w:r>
          </w:p>
        </w:tc>
      </w:tr>
      <w:tr w:rsidR="00EC1247">
        <w:tc>
          <w:tcPr>
            <w:tcW w:w="17280"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tc>
      </w:tr>
      <w:tr w:rsidR="00EC1247">
        <w:tc>
          <w:tcPr>
            <w:tcW w:w="17280" w:type="dxa"/>
            <w:tcMar>
              <w:top w:w="100" w:type="dxa"/>
              <w:left w:w="100" w:type="dxa"/>
              <w:bottom w:w="100" w:type="dxa"/>
              <w:right w:w="100" w:type="dxa"/>
            </w:tcMar>
          </w:tcPr>
          <w:p w:rsidR="00EC1247" w:rsidRDefault="00EF1546">
            <w:pPr>
              <w:pStyle w:val="normal0"/>
              <w:widowControl w:val="0"/>
            </w:pPr>
            <w:r>
              <w:t>Additional Ideas for Unit Culminating Task(s)</w:t>
            </w:r>
          </w:p>
          <w:p w:rsidR="00EC1247" w:rsidRDefault="00EF1546">
            <w:pPr>
              <w:pStyle w:val="normal0"/>
              <w:widowControl w:val="0"/>
              <w:numPr>
                <w:ilvl w:val="0"/>
                <w:numId w:val="6"/>
              </w:numPr>
              <w:ind w:hanging="360"/>
              <w:contextualSpacing/>
            </w:pPr>
            <w:r>
              <w:t>Unit Test</w:t>
            </w:r>
          </w:p>
        </w:tc>
      </w:tr>
    </w:tbl>
    <w:p w:rsidR="00EC1247" w:rsidRDefault="00EC1247">
      <w:pPr>
        <w:pStyle w:val="normal0"/>
        <w:widowControl w:val="0"/>
      </w:pP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1:</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Overall &amp;</w:t>
            </w:r>
            <w:r>
              <w:rPr>
                <w:b/>
              </w:rPr>
              <w:t>/or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2:</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FF"/>
            <w:tcMar>
              <w:top w:w="100" w:type="dxa"/>
              <w:left w:w="100" w:type="dxa"/>
              <w:bottom w:w="100" w:type="dxa"/>
              <w:right w:w="100" w:type="dxa"/>
            </w:tcMar>
          </w:tcPr>
          <w:p w:rsidR="00EC1247" w:rsidRDefault="00EF1546">
            <w:pPr>
              <w:pStyle w:val="normal0"/>
              <w:widowControl w:val="0"/>
              <w:jc w:val="center"/>
            </w:pPr>
            <w:r>
              <w:rPr>
                <w:b/>
              </w:rPr>
              <w:t>Overall &amp;/or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shd w:val="clear" w:color="auto" w:fill="FFFFFF"/>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shd w:val="clear" w:color="auto" w:fill="FFFFFF"/>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shd w:val="clear" w:color="auto" w:fill="FFFFFF"/>
            <w:tcMar>
              <w:top w:w="100" w:type="dxa"/>
              <w:left w:w="100" w:type="dxa"/>
              <w:bottom w:w="100" w:type="dxa"/>
              <w:right w:w="100" w:type="dxa"/>
            </w:tcMar>
          </w:tcPr>
          <w:p w:rsidR="00EC1247" w:rsidRDefault="00EC1247">
            <w:pPr>
              <w:pStyle w:val="normal0"/>
              <w:widowControl w:val="0"/>
            </w:pPr>
          </w:p>
        </w:tc>
        <w:tc>
          <w:tcPr>
            <w:tcW w:w="4245" w:type="dxa"/>
            <w:shd w:val="clear" w:color="auto" w:fill="FFFFFF"/>
            <w:tcMar>
              <w:top w:w="100" w:type="dxa"/>
              <w:left w:w="100" w:type="dxa"/>
              <w:bottom w:w="100" w:type="dxa"/>
              <w:right w:w="100" w:type="dxa"/>
            </w:tcMar>
          </w:tcPr>
          <w:p w:rsidR="00EC1247" w:rsidRDefault="00EC1247">
            <w:pPr>
              <w:pStyle w:val="normal0"/>
              <w:widowControl w:val="0"/>
            </w:pPr>
          </w:p>
        </w:tc>
        <w:tc>
          <w:tcPr>
            <w:tcW w:w="3570" w:type="dxa"/>
            <w:shd w:val="clear" w:color="auto" w:fill="FFFFFF"/>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lastRenderedPageBreak/>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3:</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FF"/>
            <w:tcMar>
              <w:top w:w="100" w:type="dxa"/>
              <w:left w:w="100" w:type="dxa"/>
              <w:bottom w:w="100" w:type="dxa"/>
              <w:right w:w="100" w:type="dxa"/>
            </w:tcMar>
          </w:tcPr>
          <w:p w:rsidR="00EC1247" w:rsidRDefault="00EF1546">
            <w:pPr>
              <w:pStyle w:val="normal0"/>
              <w:widowControl w:val="0"/>
              <w:jc w:val="center"/>
            </w:pPr>
            <w:r>
              <w:rPr>
                <w:b/>
              </w:rPr>
              <w:t>Overall &amp;/or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shd w:val="clear" w:color="auto" w:fill="FFFFFF"/>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shd w:val="clear" w:color="auto" w:fill="FFFFFF"/>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shd w:val="clear" w:color="auto" w:fill="FFFFFF"/>
            <w:tcMar>
              <w:top w:w="100" w:type="dxa"/>
              <w:left w:w="100" w:type="dxa"/>
              <w:bottom w:w="100" w:type="dxa"/>
              <w:right w:w="100" w:type="dxa"/>
            </w:tcMar>
          </w:tcPr>
          <w:p w:rsidR="00EC1247" w:rsidRDefault="00EC1247">
            <w:pPr>
              <w:pStyle w:val="normal0"/>
              <w:widowControl w:val="0"/>
            </w:pPr>
          </w:p>
        </w:tc>
        <w:tc>
          <w:tcPr>
            <w:tcW w:w="4245" w:type="dxa"/>
            <w:shd w:val="clear" w:color="auto" w:fill="FFFFFF"/>
            <w:tcMar>
              <w:top w:w="100" w:type="dxa"/>
              <w:left w:w="100" w:type="dxa"/>
              <w:bottom w:w="100" w:type="dxa"/>
              <w:right w:w="100" w:type="dxa"/>
            </w:tcMar>
          </w:tcPr>
          <w:p w:rsidR="00EC1247" w:rsidRDefault="00EC1247">
            <w:pPr>
              <w:pStyle w:val="normal0"/>
              <w:widowControl w:val="0"/>
            </w:pPr>
          </w:p>
        </w:tc>
        <w:tc>
          <w:tcPr>
            <w:tcW w:w="3570" w:type="dxa"/>
            <w:shd w:val="clear" w:color="auto" w:fill="FFFFFF"/>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lastRenderedPageBreak/>
              <w:t>Lesson 4:</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 xml:space="preserve">Overall &amp;/or Specific Expectations </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5:</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Overall &amp;/or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tcMar>
              <w:top w:w="100" w:type="dxa"/>
              <w:left w:w="100" w:type="dxa"/>
              <w:bottom w:w="100" w:type="dxa"/>
              <w:right w:w="100" w:type="dxa"/>
            </w:tcMar>
          </w:tcPr>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tc>
        <w:tc>
          <w:tcPr>
            <w:tcW w:w="4830" w:type="dxa"/>
            <w:tcMar>
              <w:top w:w="100" w:type="dxa"/>
              <w:left w:w="100" w:type="dxa"/>
              <w:bottom w:w="100" w:type="dxa"/>
              <w:right w:w="100" w:type="dxa"/>
            </w:tcMar>
          </w:tcPr>
          <w:p w:rsidR="00EC1247" w:rsidRDefault="00EC1247">
            <w:pPr>
              <w:pStyle w:val="normal0"/>
              <w:widowControl w:val="0"/>
              <w:jc w:val="center"/>
            </w:pPr>
          </w:p>
        </w:tc>
        <w:tc>
          <w:tcPr>
            <w:tcW w:w="4245" w:type="dxa"/>
            <w:tcMar>
              <w:top w:w="100" w:type="dxa"/>
              <w:left w:w="100" w:type="dxa"/>
              <w:bottom w:w="100" w:type="dxa"/>
              <w:right w:w="100" w:type="dxa"/>
            </w:tcMar>
          </w:tcPr>
          <w:p w:rsidR="00EC1247" w:rsidRDefault="00EC1247">
            <w:pPr>
              <w:pStyle w:val="normal0"/>
              <w:widowControl w:val="0"/>
              <w:jc w:val="center"/>
            </w:pPr>
          </w:p>
        </w:tc>
        <w:tc>
          <w:tcPr>
            <w:tcW w:w="3570" w:type="dxa"/>
            <w:tcMar>
              <w:top w:w="100" w:type="dxa"/>
              <w:left w:w="100" w:type="dxa"/>
              <w:bottom w:w="100" w:type="dxa"/>
              <w:right w:w="100" w:type="dxa"/>
            </w:tcMar>
          </w:tcPr>
          <w:p w:rsidR="00EC1247" w:rsidRDefault="00EC1247">
            <w:pPr>
              <w:pStyle w:val="normal0"/>
              <w:widowControl w:val="0"/>
              <w:jc w:val="center"/>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lastRenderedPageBreak/>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bl>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tcMar>
              <w:top w:w="100" w:type="dxa"/>
              <w:left w:w="100" w:type="dxa"/>
              <w:bottom w:w="100" w:type="dxa"/>
              <w:right w:w="100" w:type="dxa"/>
            </w:tcMar>
          </w:tcPr>
          <w:p w:rsidR="00EC1247" w:rsidRDefault="00EF1546">
            <w:pPr>
              <w:pStyle w:val="normal0"/>
              <w:widowControl w:val="0"/>
            </w:pPr>
            <w:r>
              <w:rPr>
                <w:b/>
                <w:sz w:val="36"/>
                <w:szCs w:val="36"/>
              </w:rPr>
              <w:t>Unit 3 Overview - Sociology</w:t>
            </w:r>
          </w:p>
        </w:tc>
      </w:tr>
      <w:tr w:rsidR="00EC1247">
        <w:tc>
          <w:tcPr>
            <w:tcW w:w="17280" w:type="dxa"/>
            <w:shd w:val="clear" w:color="auto" w:fill="B2A1C7"/>
            <w:tcMar>
              <w:top w:w="100" w:type="dxa"/>
              <w:left w:w="100" w:type="dxa"/>
              <w:bottom w:w="100" w:type="dxa"/>
              <w:right w:w="100" w:type="dxa"/>
            </w:tcMar>
          </w:tcPr>
          <w:p w:rsidR="00EC1247" w:rsidRDefault="00EF1546">
            <w:pPr>
              <w:pStyle w:val="normal0"/>
              <w:widowControl w:val="0"/>
            </w:pPr>
            <w:r>
              <w:rPr>
                <w:b/>
                <w:sz w:val="36"/>
                <w:szCs w:val="36"/>
                <w:shd w:val="clear" w:color="auto" w:fill="B2A1C7"/>
              </w:rPr>
              <w:t>What will the student learn?</w:t>
            </w:r>
          </w:p>
        </w:tc>
      </w:tr>
      <w:tr w:rsidR="00EC1247">
        <w:tc>
          <w:tcPr>
            <w:tcW w:w="17280" w:type="dxa"/>
            <w:shd w:val="clear" w:color="auto" w:fill="FFFFFF"/>
            <w:tcMar>
              <w:top w:w="100" w:type="dxa"/>
              <w:left w:w="100" w:type="dxa"/>
              <w:bottom w:w="100" w:type="dxa"/>
              <w:right w:w="100" w:type="dxa"/>
            </w:tcMar>
          </w:tcPr>
          <w:p w:rsidR="00EC1247" w:rsidRDefault="00EF1546">
            <w:pPr>
              <w:pStyle w:val="normal0"/>
              <w:widowControl w:val="0"/>
            </w:pPr>
            <w:r>
              <w:rPr>
                <w:b/>
                <w:sz w:val="24"/>
                <w:szCs w:val="24"/>
                <w:highlight w:val="white"/>
              </w:rPr>
              <w:t>Big Ideas</w:t>
            </w:r>
          </w:p>
          <w:p w:rsidR="00EC1247" w:rsidRDefault="00EF1546">
            <w:pPr>
              <w:pStyle w:val="normal0"/>
              <w:widowControl w:val="0"/>
              <w:numPr>
                <w:ilvl w:val="0"/>
                <w:numId w:val="4"/>
              </w:numPr>
              <w:ind w:hanging="360"/>
              <w:contextualSpacing/>
            </w:pPr>
            <w:r>
              <w:rPr>
                <w:sz w:val="24"/>
                <w:szCs w:val="24"/>
              </w:rPr>
              <w:t>Perspectives and theories in Sociology are used to explain how factors influence and shape social behaviour</w:t>
            </w:r>
          </w:p>
          <w:p w:rsidR="00EC1247" w:rsidRDefault="00EF1546">
            <w:pPr>
              <w:pStyle w:val="normal0"/>
              <w:widowControl w:val="0"/>
              <w:numPr>
                <w:ilvl w:val="0"/>
                <w:numId w:val="4"/>
              </w:numPr>
              <w:ind w:hanging="360"/>
              <w:contextualSpacing/>
            </w:pPr>
            <w:r>
              <w:rPr>
                <w:sz w:val="24"/>
                <w:szCs w:val="24"/>
              </w:rPr>
              <w:t>Patterns of socialization are explained through Sociological perspectives</w:t>
            </w:r>
          </w:p>
          <w:p w:rsidR="00EC1247" w:rsidRDefault="00EF1546">
            <w:pPr>
              <w:pStyle w:val="normal0"/>
              <w:widowControl w:val="0"/>
              <w:numPr>
                <w:ilvl w:val="0"/>
                <w:numId w:val="4"/>
              </w:numPr>
              <w:ind w:hanging="360"/>
              <w:contextualSpacing/>
            </w:pPr>
            <w:r>
              <w:rPr>
                <w:sz w:val="24"/>
                <w:szCs w:val="24"/>
              </w:rPr>
              <w:t>Sociologists use many different Social Science research methods</w:t>
            </w:r>
          </w:p>
        </w:tc>
      </w:tr>
      <w:tr w:rsidR="00EC1247">
        <w:tc>
          <w:tcPr>
            <w:tcW w:w="17280" w:type="dxa"/>
            <w:shd w:val="clear" w:color="auto" w:fill="FFFFFF"/>
            <w:tcMar>
              <w:top w:w="100" w:type="dxa"/>
              <w:left w:w="100" w:type="dxa"/>
              <w:bottom w:w="100" w:type="dxa"/>
              <w:right w:w="100" w:type="dxa"/>
            </w:tcMar>
          </w:tcPr>
          <w:p w:rsidR="00EC1247" w:rsidRDefault="00EF1546">
            <w:pPr>
              <w:pStyle w:val="normal0"/>
              <w:widowControl w:val="0"/>
            </w:pPr>
            <w:r>
              <w:rPr>
                <w:b/>
                <w:sz w:val="24"/>
                <w:szCs w:val="24"/>
                <w:highlight w:val="white"/>
              </w:rPr>
              <w:t>Key Questions</w:t>
            </w:r>
          </w:p>
          <w:p w:rsidR="00EC1247" w:rsidRDefault="00EF1546">
            <w:pPr>
              <w:pStyle w:val="normal0"/>
              <w:widowControl w:val="0"/>
              <w:numPr>
                <w:ilvl w:val="0"/>
                <w:numId w:val="5"/>
              </w:numPr>
              <w:ind w:hanging="360"/>
              <w:contextualSpacing/>
            </w:pPr>
            <w:r>
              <w:rPr>
                <w:sz w:val="24"/>
                <w:szCs w:val="24"/>
                <w:highlight w:val="white"/>
              </w:rPr>
              <w:t>What are the major perspectives and theories in sociology?</w:t>
            </w:r>
          </w:p>
          <w:p w:rsidR="00EC1247" w:rsidRDefault="00EF1546">
            <w:pPr>
              <w:pStyle w:val="normal0"/>
              <w:widowControl w:val="0"/>
              <w:numPr>
                <w:ilvl w:val="0"/>
                <w:numId w:val="5"/>
              </w:numPr>
              <w:ind w:hanging="360"/>
              <w:contextualSpacing/>
            </w:pPr>
            <w:r>
              <w:rPr>
                <w:sz w:val="24"/>
                <w:szCs w:val="24"/>
                <w:highlight w:val="white"/>
              </w:rPr>
              <w:t xml:space="preserve">How would a sociologist explain factors that influence social behaviour? </w:t>
            </w:r>
          </w:p>
          <w:p w:rsidR="00EC1247" w:rsidRDefault="00EF1546">
            <w:pPr>
              <w:pStyle w:val="normal0"/>
              <w:widowControl w:val="0"/>
              <w:numPr>
                <w:ilvl w:val="0"/>
                <w:numId w:val="5"/>
              </w:numPr>
              <w:ind w:hanging="360"/>
              <w:contextualSpacing/>
            </w:pPr>
            <w:r>
              <w:rPr>
                <w:sz w:val="24"/>
                <w:szCs w:val="24"/>
                <w:highlight w:val="white"/>
              </w:rPr>
              <w:t>How would a sociologist explain patterns of human socialization?</w:t>
            </w:r>
            <w:r>
              <w:rPr>
                <w:b/>
                <w:highlight w:val="white"/>
              </w:rPr>
              <w:t xml:space="preserve"> </w:t>
            </w:r>
          </w:p>
        </w:tc>
      </w:tr>
    </w:tbl>
    <w:p w:rsidR="00EC1247" w:rsidRDefault="00EF1546">
      <w:pPr>
        <w:pStyle w:val="normal0"/>
        <w:widowControl w:val="0"/>
      </w:pPr>
      <w:r>
        <w:t xml:space="preserve">   </w:t>
      </w:r>
    </w:p>
    <w:tbl>
      <w:tblPr>
        <w:tblStyle w:val="a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95B3D7"/>
            <w:tcMar>
              <w:top w:w="100" w:type="dxa"/>
              <w:left w:w="100" w:type="dxa"/>
              <w:bottom w:w="100" w:type="dxa"/>
              <w:right w:w="100" w:type="dxa"/>
            </w:tcMar>
          </w:tcPr>
          <w:p w:rsidR="00EC1247" w:rsidRDefault="00EF1546">
            <w:pPr>
              <w:pStyle w:val="normal0"/>
              <w:widowControl w:v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EC1247" w:rsidRDefault="00EF1546">
      <w:pPr>
        <w:pStyle w:val="normal0"/>
        <w:widowControl w:val="0"/>
      </w:pPr>
      <w:r>
        <w:t xml:space="preserve"> </w:t>
      </w:r>
    </w:p>
    <w:tbl>
      <w:tblPr>
        <w:tblStyle w:val="a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7F7F7F"/>
            <w:tcMar>
              <w:top w:w="100" w:type="dxa"/>
              <w:left w:w="100" w:type="dxa"/>
              <w:bottom w:w="100" w:type="dxa"/>
              <w:right w:w="100" w:type="dxa"/>
            </w:tcMar>
          </w:tcPr>
          <w:p w:rsidR="00EC1247" w:rsidRDefault="00EF1546">
            <w:pPr>
              <w:pStyle w:val="normal0"/>
              <w:widowControl w:val="0"/>
            </w:pPr>
            <w:r>
              <w:rPr>
                <w:b/>
                <w:sz w:val="32"/>
                <w:szCs w:val="32"/>
                <w:shd w:val="clear" w:color="auto" w:fill="7F7F7F"/>
              </w:rPr>
              <w:t>Overall Expectations</w:t>
            </w:r>
            <w:r>
              <w:rPr>
                <w:sz w:val="32"/>
                <w:szCs w:val="32"/>
                <w:shd w:val="clear" w:color="auto" w:fill="7F7F7F"/>
              </w:rPr>
              <w:t xml:space="preserve"> and Specific Expectations </w:t>
            </w:r>
            <w:r>
              <w:rPr>
                <w:shd w:val="clear" w:color="auto" w:fill="7F7F7F"/>
              </w:rPr>
              <w:t>(for this unit)</w:t>
            </w:r>
          </w:p>
        </w:tc>
      </w:tr>
      <w:tr w:rsidR="00EC1247">
        <w:tc>
          <w:tcPr>
            <w:tcW w:w="17280" w:type="dxa"/>
            <w:tcMar>
              <w:top w:w="100" w:type="dxa"/>
              <w:left w:w="100" w:type="dxa"/>
              <w:bottom w:w="100" w:type="dxa"/>
              <w:right w:w="100" w:type="dxa"/>
            </w:tcMar>
          </w:tcPr>
          <w:p w:rsidR="00EC1247" w:rsidRDefault="00EF1546">
            <w:pPr>
              <w:pStyle w:val="normal0"/>
              <w:widowControl w:val="0"/>
            </w:pPr>
            <w:r>
              <w:rPr>
                <w:b/>
                <w:sz w:val="20"/>
                <w:szCs w:val="20"/>
              </w:rPr>
              <w:lastRenderedPageBreak/>
              <w:t xml:space="preserve">A3. Processing Information: assess, record, analyse, and synthesize information gathered through research and inquiry; </w:t>
            </w:r>
          </w:p>
          <w:p w:rsidR="00EC1247" w:rsidRDefault="00EC1247">
            <w:pPr>
              <w:pStyle w:val="normal0"/>
              <w:widowControl w:val="0"/>
            </w:pPr>
          </w:p>
          <w:p w:rsidR="00EC1247" w:rsidRDefault="00EF1546">
            <w:pPr>
              <w:pStyle w:val="normal0"/>
              <w:widowControl w:val="0"/>
            </w:pPr>
            <w:r>
              <w:rPr>
                <w:sz w:val="20"/>
                <w:szCs w:val="20"/>
              </w:rPr>
              <w:t xml:space="preserve">A3.1 assess various aspects of information gath­ered from primary and secondary sources </w:t>
            </w:r>
            <w:r>
              <w:rPr>
                <w:i/>
                <w:sz w:val="20"/>
                <w:szCs w:val="20"/>
              </w:rPr>
              <w:t>(e.</w:t>
            </w:r>
            <w:r>
              <w:rPr>
                <w:i/>
                <w:sz w:val="20"/>
                <w:szCs w:val="20"/>
              </w:rPr>
              <w:t xml:space="preserve">g., accuracy, relevance, reliability, inherent values and bias, voice) </w:t>
            </w:r>
          </w:p>
          <w:p w:rsidR="00EC1247" w:rsidRDefault="00EC1247">
            <w:pPr>
              <w:pStyle w:val="normal0"/>
              <w:widowControl w:val="0"/>
            </w:pPr>
          </w:p>
          <w:p w:rsidR="00EC1247" w:rsidRDefault="00EF1546">
            <w:pPr>
              <w:pStyle w:val="normal0"/>
              <w:widowControl w:val="0"/>
            </w:pPr>
            <w:r>
              <w:rPr>
                <w:sz w:val="20"/>
                <w:szCs w:val="20"/>
              </w:rPr>
              <w:t>A3.2 record and organize information and key ideas using a variety of formats</w:t>
            </w:r>
            <w:r>
              <w:rPr>
                <w:i/>
                <w:sz w:val="20"/>
                <w:szCs w:val="20"/>
              </w:rPr>
              <w:t xml:space="preserve"> (e.g., notes, graphic organizers, summaries, audio/digital records) </w:t>
            </w:r>
          </w:p>
          <w:p w:rsidR="00EC1247" w:rsidRDefault="00EC1247">
            <w:pPr>
              <w:pStyle w:val="normal0"/>
              <w:widowControl w:val="0"/>
            </w:pPr>
          </w:p>
          <w:p w:rsidR="00EC1247" w:rsidRDefault="00EF1546">
            <w:pPr>
              <w:pStyle w:val="normal0"/>
              <w:widowControl w:val="0"/>
            </w:pPr>
            <w:r>
              <w:rPr>
                <w:sz w:val="20"/>
                <w:szCs w:val="20"/>
              </w:rPr>
              <w:t>A3.3 analyse and interpret research</w:t>
            </w:r>
            <w:r>
              <w:rPr>
                <w:sz w:val="20"/>
                <w:szCs w:val="20"/>
              </w:rPr>
              <w:t xml:space="preserve"> information </w:t>
            </w:r>
            <w:r>
              <w:rPr>
                <w:i/>
                <w:sz w:val="20"/>
                <w:szCs w:val="20"/>
              </w:rPr>
              <w:t xml:space="preserve">(e.g., compare information gathered from primary and secondary sources; determine whether similar information is found in different sources) </w:t>
            </w:r>
          </w:p>
          <w:p w:rsidR="00EC1247" w:rsidRDefault="00EC1247">
            <w:pPr>
              <w:pStyle w:val="normal0"/>
              <w:widowControl w:val="0"/>
            </w:pPr>
          </w:p>
          <w:p w:rsidR="00EC1247" w:rsidRDefault="00EF1546">
            <w:pPr>
              <w:pStyle w:val="normal0"/>
              <w:widowControl w:val="0"/>
            </w:pPr>
            <w:r>
              <w:rPr>
                <w:sz w:val="20"/>
                <w:szCs w:val="20"/>
              </w:rPr>
              <w:t xml:space="preserve">A3.4 demonstrate academic honesty by docu­menting the sources of all information generated through research </w:t>
            </w:r>
          </w:p>
          <w:p w:rsidR="00EC1247" w:rsidRDefault="00EC1247">
            <w:pPr>
              <w:pStyle w:val="normal0"/>
              <w:widowControl w:val="0"/>
            </w:pPr>
          </w:p>
          <w:p w:rsidR="00EC1247" w:rsidRDefault="00EF1546">
            <w:pPr>
              <w:pStyle w:val="normal0"/>
              <w:widowControl w:val="0"/>
            </w:pPr>
            <w:r>
              <w:rPr>
                <w:sz w:val="20"/>
                <w:szCs w:val="20"/>
              </w:rPr>
              <w:t xml:space="preserve">A3.5 synthesize findings and formulate conclusions </w:t>
            </w:r>
            <w:r>
              <w:rPr>
                <w:i/>
                <w:sz w:val="20"/>
                <w:szCs w:val="20"/>
              </w:rPr>
              <w:t>(e.g., determine whether their results support or contradict their hypothesis; weigh and connec</w:t>
            </w:r>
            <w:r>
              <w:rPr>
                <w:i/>
                <w:sz w:val="20"/>
                <w:szCs w:val="20"/>
              </w:rPr>
              <w:t>t information to determine the answer to their research questions; assess the extent to which their results may be affected by factors not included in their research design)</w:t>
            </w:r>
          </w:p>
          <w:p w:rsidR="00EC1247" w:rsidRDefault="00EC1247">
            <w:pPr>
              <w:pStyle w:val="normal0"/>
              <w:widowControl w:val="0"/>
            </w:pPr>
          </w:p>
          <w:p w:rsidR="00EC1247" w:rsidRDefault="00EF1546">
            <w:pPr>
              <w:pStyle w:val="normal0"/>
              <w:widowControl w:val="0"/>
            </w:pPr>
            <w:r>
              <w:rPr>
                <w:b/>
                <w:sz w:val="20"/>
                <w:szCs w:val="20"/>
              </w:rPr>
              <w:t>A4. Communicating and Reflecting: communicate the results of their research and i</w:t>
            </w:r>
            <w:r>
              <w:rPr>
                <w:b/>
                <w:sz w:val="20"/>
                <w:szCs w:val="20"/>
              </w:rPr>
              <w:t>nquiry clearly and effectively, and reflect on and evaluate their research, inquiry, and communication skills</w:t>
            </w:r>
          </w:p>
          <w:p w:rsidR="00EC1247" w:rsidRDefault="00EC1247">
            <w:pPr>
              <w:pStyle w:val="normal0"/>
              <w:widowControl w:val="0"/>
            </w:pPr>
          </w:p>
          <w:p w:rsidR="00EC1247" w:rsidRDefault="00EF1546">
            <w:pPr>
              <w:pStyle w:val="normal0"/>
              <w:widowControl w:val="0"/>
            </w:pPr>
            <w:r>
              <w:rPr>
                <w:sz w:val="20"/>
                <w:szCs w:val="20"/>
              </w:rPr>
              <w:t xml:space="preserve">A4.1 use an appropriate format </w:t>
            </w:r>
            <w:r>
              <w:rPr>
                <w:i/>
                <w:sz w:val="20"/>
                <w:szCs w:val="20"/>
              </w:rPr>
              <w:t>(e.g., oral presenta­tion, brochure, flyer, poster, multimedia presentation, web page)</w:t>
            </w:r>
            <w:r>
              <w:rPr>
                <w:sz w:val="20"/>
                <w:szCs w:val="20"/>
              </w:rPr>
              <w:t xml:space="preserve"> to communicate the results </w:t>
            </w:r>
            <w:r>
              <w:rPr>
                <w:sz w:val="20"/>
                <w:szCs w:val="20"/>
              </w:rPr>
              <w:t xml:space="preserve">of their research and inquiry effectively for a specific </w:t>
            </w:r>
          </w:p>
          <w:p w:rsidR="00EC1247" w:rsidRDefault="00EF1546">
            <w:pPr>
              <w:pStyle w:val="normal0"/>
              <w:widowControl w:val="0"/>
            </w:pPr>
            <w:proofErr w:type="gramStart"/>
            <w:r>
              <w:rPr>
                <w:sz w:val="20"/>
                <w:szCs w:val="20"/>
              </w:rPr>
              <w:t>purpose</w:t>
            </w:r>
            <w:proofErr w:type="gramEnd"/>
            <w:r>
              <w:rPr>
                <w:sz w:val="20"/>
                <w:szCs w:val="20"/>
              </w:rPr>
              <w:t xml:space="preserve"> and audience</w:t>
            </w:r>
          </w:p>
          <w:p w:rsidR="00EC1247" w:rsidRDefault="00EC1247">
            <w:pPr>
              <w:pStyle w:val="normal0"/>
              <w:widowControl w:val="0"/>
            </w:pPr>
          </w:p>
          <w:p w:rsidR="00EC1247" w:rsidRDefault="00EF1546">
            <w:pPr>
              <w:pStyle w:val="normal0"/>
              <w:widowControl w:val="0"/>
            </w:pPr>
            <w:r>
              <w:rPr>
                <w:sz w:val="20"/>
                <w:szCs w:val="20"/>
              </w:rPr>
              <w:t xml:space="preserve">A4.2 use terms relating to anthropology, psychol­ogy, and sociology correctly </w:t>
            </w:r>
            <w:r>
              <w:rPr>
                <w:i/>
                <w:sz w:val="20"/>
                <w:szCs w:val="20"/>
              </w:rPr>
              <w:t>(e.g., functionalism, structuralism, feminism, culture, socialization, ethnography, survey, archae</w:t>
            </w:r>
            <w:r>
              <w:rPr>
                <w:i/>
                <w:sz w:val="20"/>
                <w:szCs w:val="20"/>
              </w:rPr>
              <w:t xml:space="preserve">ology, temperament, </w:t>
            </w:r>
          </w:p>
          <w:p w:rsidR="00EC1247" w:rsidRDefault="00EF1546">
            <w:pPr>
              <w:pStyle w:val="normal0"/>
              <w:widowControl w:val="0"/>
            </w:pPr>
            <w:proofErr w:type="gramStart"/>
            <w:r>
              <w:rPr>
                <w:i/>
                <w:sz w:val="20"/>
                <w:szCs w:val="20"/>
              </w:rPr>
              <w:t>behaviour</w:t>
            </w:r>
            <w:proofErr w:type="gramEnd"/>
            <w:r>
              <w:rPr>
                <w:i/>
                <w:sz w:val="20"/>
                <w:szCs w:val="20"/>
              </w:rPr>
              <w:t xml:space="preserve">) </w:t>
            </w:r>
          </w:p>
          <w:p w:rsidR="00EC1247" w:rsidRDefault="00EC1247">
            <w:pPr>
              <w:pStyle w:val="normal0"/>
              <w:widowControl w:val="0"/>
            </w:pPr>
          </w:p>
          <w:p w:rsidR="00EC1247" w:rsidRDefault="00EF1546">
            <w:pPr>
              <w:pStyle w:val="normal0"/>
              <w:widowControl w:val="0"/>
            </w:pPr>
            <w:r>
              <w:rPr>
                <w:sz w:val="20"/>
                <w:szCs w:val="20"/>
              </w:rPr>
              <w:t>A4.3 clearly communicate the results of their inquiries (</w:t>
            </w:r>
            <w:r>
              <w:rPr>
                <w:i/>
                <w:sz w:val="20"/>
                <w:szCs w:val="20"/>
              </w:rPr>
              <w:t>e.g., write clearly, organize ideas logically, use language conventions properly)</w:t>
            </w:r>
            <w:r>
              <w:rPr>
                <w:sz w:val="20"/>
                <w:szCs w:val="20"/>
              </w:rPr>
              <w:t xml:space="preserve">, and follow APA conventions for acknowledging sources </w:t>
            </w:r>
          </w:p>
          <w:p w:rsidR="00EC1247" w:rsidRDefault="00EF1546">
            <w:pPr>
              <w:pStyle w:val="normal0"/>
              <w:widowControl w:val="0"/>
            </w:pPr>
            <w:r>
              <w:rPr>
                <w:i/>
                <w:sz w:val="20"/>
                <w:szCs w:val="20"/>
              </w:rPr>
              <w:t>(</w:t>
            </w:r>
            <w:proofErr w:type="gramStart"/>
            <w:r>
              <w:rPr>
                <w:i/>
                <w:sz w:val="20"/>
                <w:szCs w:val="20"/>
              </w:rPr>
              <w:t>e</w:t>
            </w:r>
            <w:proofErr w:type="gramEnd"/>
            <w:r>
              <w:rPr>
                <w:i/>
                <w:sz w:val="20"/>
                <w:szCs w:val="20"/>
              </w:rPr>
              <w:t xml:space="preserve">.g., generate a reference </w:t>
            </w:r>
            <w:r>
              <w:rPr>
                <w:i/>
                <w:sz w:val="20"/>
                <w:szCs w:val="20"/>
              </w:rPr>
              <w:t>list in APA style, use in-text author-date citations)</w:t>
            </w:r>
          </w:p>
          <w:p w:rsidR="00EC1247" w:rsidRDefault="00EC1247">
            <w:pPr>
              <w:pStyle w:val="normal0"/>
              <w:widowControl w:val="0"/>
            </w:pPr>
          </w:p>
          <w:p w:rsidR="00EC1247" w:rsidRDefault="00EF1546">
            <w:pPr>
              <w:pStyle w:val="normal0"/>
              <w:widowControl w:val="0"/>
            </w:pPr>
            <w:r>
              <w:rPr>
                <w:b/>
                <w:sz w:val="20"/>
                <w:szCs w:val="20"/>
              </w:rPr>
              <w:t>D1. Theories, Perspectives, and Methodologies: demonstrate an understanding of major theories, perspectives, and research methods in sociology</w:t>
            </w:r>
            <w:r>
              <w:rPr>
                <w:sz w:val="20"/>
                <w:szCs w:val="20"/>
              </w:rPr>
              <w:t xml:space="preserve"> </w:t>
            </w:r>
          </w:p>
          <w:p w:rsidR="00EC1247" w:rsidRDefault="00EC1247">
            <w:pPr>
              <w:pStyle w:val="normal0"/>
              <w:widowControl w:val="0"/>
            </w:pPr>
          </w:p>
          <w:p w:rsidR="00EC1247" w:rsidRDefault="00EF1546">
            <w:pPr>
              <w:pStyle w:val="normal0"/>
              <w:widowControl w:val="0"/>
            </w:pPr>
            <w:r>
              <w:rPr>
                <w:sz w:val="20"/>
                <w:szCs w:val="20"/>
              </w:rPr>
              <w:t>D1.1 explain the significance of contributions of variou</w:t>
            </w:r>
            <w:r>
              <w:rPr>
                <w:sz w:val="20"/>
                <w:szCs w:val="20"/>
              </w:rPr>
              <w:t xml:space="preserve">s theorists to the field of sociology </w:t>
            </w:r>
            <w:r>
              <w:rPr>
                <w:i/>
                <w:sz w:val="20"/>
                <w:szCs w:val="20"/>
              </w:rPr>
              <w:t>(e.g., Emile Durkheim, Karl Marx, Edward Said, Max Weber, Dorothy Smith, Charles Wright-Mills, Reginald Bibby, Gordon Allport, George Dei, Ibn Khaldun)</w:t>
            </w:r>
            <w:r>
              <w:rPr>
                <w:sz w:val="20"/>
                <w:szCs w:val="20"/>
              </w:rPr>
              <w:t xml:space="preserve"> </w:t>
            </w:r>
          </w:p>
          <w:p w:rsidR="00EC1247" w:rsidRDefault="00EC1247">
            <w:pPr>
              <w:pStyle w:val="normal0"/>
              <w:widowControl w:val="0"/>
            </w:pPr>
          </w:p>
          <w:p w:rsidR="00EC1247" w:rsidRDefault="00EF1546">
            <w:pPr>
              <w:pStyle w:val="normal0"/>
              <w:widowControl w:val="0"/>
            </w:pPr>
            <w:r>
              <w:rPr>
                <w:sz w:val="20"/>
                <w:szCs w:val="20"/>
              </w:rPr>
              <w:t>D1.2 summarize the key ideas of the major sociological schools o</w:t>
            </w:r>
            <w:r>
              <w:rPr>
                <w:sz w:val="20"/>
                <w:szCs w:val="20"/>
              </w:rPr>
              <w:t xml:space="preserve">f thought </w:t>
            </w:r>
            <w:r>
              <w:rPr>
                <w:i/>
                <w:sz w:val="20"/>
                <w:szCs w:val="20"/>
              </w:rPr>
              <w:t>(e.g., structural functionalism, symbolic interactionism, conflict theory, feminist perspective)</w:t>
            </w:r>
            <w:r>
              <w:rPr>
                <w:sz w:val="20"/>
                <w:szCs w:val="20"/>
              </w:rPr>
              <w:t xml:space="preserve">, and explain how they can </w:t>
            </w:r>
            <w:r>
              <w:rPr>
                <w:sz w:val="20"/>
                <w:szCs w:val="20"/>
              </w:rPr>
              <w:lastRenderedPageBreak/>
              <w:t xml:space="preserve">be used to analyse social behaviour </w:t>
            </w:r>
          </w:p>
          <w:p w:rsidR="00EC1247" w:rsidRDefault="00EC1247">
            <w:pPr>
              <w:pStyle w:val="normal0"/>
              <w:widowControl w:val="0"/>
            </w:pPr>
          </w:p>
          <w:p w:rsidR="00EC1247" w:rsidRDefault="00EF1546">
            <w:pPr>
              <w:pStyle w:val="normal0"/>
              <w:widowControl w:val="0"/>
            </w:pPr>
            <w:r>
              <w:rPr>
                <w:sz w:val="20"/>
                <w:szCs w:val="20"/>
              </w:rPr>
              <w:t>D1.3 identify and explain the main research methods that are used for conducting soci</w:t>
            </w:r>
            <w:r>
              <w:rPr>
                <w:sz w:val="20"/>
                <w:szCs w:val="20"/>
              </w:rPr>
              <w:t xml:space="preserve">olog­ical research </w:t>
            </w:r>
            <w:r>
              <w:rPr>
                <w:i/>
                <w:sz w:val="20"/>
                <w:szCs w:val="20"/>
              </w:rPr>
              <w:t>(e.g., surveys, case studies, observations, secondary analysis of statistical results, content analysis, focus groups)</w:t>
            </w:r>
            <w:r>
              <w:rPr>
                <w:sz w:val="20"/>
                <w:szCs w:val="20"/>
              </w:rPr>
              <w:t xml:space="preserve">, and assess critiques of the various methods </w:t>
            </w:r>
          </w:p>
          <w:p w:rsidR="00EC1247" w:rsidRDefault="00EC1247">
            <w:pPr>
              <w:pStyle w:val="normal0"/>
              <w:widowControl w:val="0"/>
            </w:pPr>
          </w:p>
          <w:p w:rsidR="00EC1247" w:rsidRDefault="00EF1546">
            <w:pPr>
              <w:pStyle w:val="normal0"/>
              <w:widowControl w:val="0"/>
            </w:pPr>
            <w:r>
              <w:rPr>
                <w:b/>
                <w:sz w:val="20"/>
                <w:szCs w:val="20"/>
              </w:rPr>
              <w:t>D2. Explaining Social Behaviour: use a sociological perspective to expl</w:t>
            </w:r>
            <w:r>
              <w:rPr>
                <w:b/>
                <w:sz w:val="20"/>
                <w:szCs w:val="20"/>
              </w:rPr>
              <w:t>ain how diverse factors influence and shape individual and group social behaviour.</w:t>
            </w:r>
          </w:p>
          <w:p w:rsidR="00EC1247" w:rsidRDefault="00EC1247">
            <w:pPr>
              <w:pStyle w:val="normal0"/>
              <w:widowControl w:val="0"/>
            </w:pPr>
          </w:p>
          <w:p w:rsidR="00EC1247" w:rsidRDefault="00EF1546">
            <w:pPr>
              <w:pStyle w:val="normal0"/>
              <w:widowControl w:val="0"/>
            </w:pPr>
            <w:r>
              <w:rPr>
                <w:sz w:val="20"/>
                <w:szCs w:val="20"/>
              </w:rPr>
              <w:t>D2.1 explain, from a sociological perspective, how diverse factors</w:t>
            </w:r>
            <w:r>
              <w:rPr>
                <w:i/>
                <w:sz w:val="20"/>
                <w:szCs w:val="20"/>
              </w:rPr>
              <w:t xml:space="preserve"> (e.g., social norms and expectations, social structures, social distinctions, socio-economic status, geog</w:t>
            </w:r>
            <w:r>
              <w:rPr>
                <w:i/>
                <w:sz w:val="20"/>
                <w:szCs w:val="20"/>
              </w:rPr>
              <w:t>raphic location, physical environment, media coverage)</w:t>
            </w:r>
            <w:r>
              <w:rPr>
                <w:sz w:val="20"/>
                <w:szCs w:val="20"/>
              </w:rPr>
              <w:t xml:space="preserve"> influence and shape individual and group behaviour </w:t>
            </w:r>
          </w:p>
          <w:p w:rsidR="00EC1247" w:rsidRDefault="00EF1546">
            <w:pPr>
              <w:pStyle w:val="normal0"/>
              <w:widowControl w:val="0"/>
            </w:pPr>
            <w:r>
              <w:rPr>
                <w:sz w:val="20"/>
                <w:szCs w:val="20"/>
              </w:rPr>
              <w:t xml:space="preserve"> </w:t>
            </w:r>
          </w:p>
          <w:p w:rsidR="00EC1247" w:rsidRDefault="00EF1546">
            <w:pPr>
              <w:pStyle w:val="normal0"/>
              <w:widowControl w:val="0"/>
            </w:pPr>
            <w:r>
              <w:rPr>
                <w:sz w:val="20"/>
                <w:szCs w:val="20"/>
              </w:rPr>
              <w:t>D2.2 explain, from a sociological perspective, the relationship between prejudice and individual and systemic discrimination</w:t>
            </w:r>
            <w:r>
              <w:rPr>
                <w:i/>
                <w:sz w:val="20"/>
                <w:szCs w:val="20"/>
              </w:rPr>
              <w:t xml:space="preserve"> (e.g., on the basis of</w:t>
            </w:r>
            <w:r>
              <w:rPr>
                <w:i/>
                <w:sz w:val="20"/>
                <w:szCs w:val="20"/>
              </w:rPr>
              <w:t xml:space="preserve"> gender, race, socio-economic status, sexual orienta­tion, ability, religion, age, appearance)</w:t>
            </w:r>
            <w:r>
              <w:rPr>
                <w:sz w:val="20"/>
                <w:szCs w:val="20"/>
              </w:rPr>
              <w:t xml:space="preserve">, and describe their impacts on individuals and society </w:t>
            </w:r>
          </w:p>
          <w:p w:rsidR="00EC1247" w:rsidRDefault="00EC1247">
            <w:pPr>
              <w:pStyle w:val="normal0"/>
              <w:widowControl w:val="0"/>
            </w:pPr>
          </w:p>
          <w:p w:rsidR="00EC1247" w:rsidRDefault="00EF1546">
            <w:pPr>
              <w:pStyle w:val="normal0"/>
              <w:widowControl w:val="0"/>
            </w:pPr>
            <w:r>
              <w:rPr>
                <w:sz w:val="20"/>
                <w:szCs w:val="20"/>
              </w:rPr>
              <w:t xml:space="preserve">D2.3 explain, from a sociological perspective, how diverse influences </w:t>
            </w:r>
            <w:r>
              <w:rPr>
                <w:i/>
                <w:sz w:val="20"/>
                <w:szCs w:val="20"/>
              </w:rPr>
              <w:t>(e.g., culture, religion, economics, media, technology)</w:t>
            </w:r>
            <w:r>
              <w:rPr>
                <w:sz w:val="20"/>
                <w:szCs w:val="20"/>
              </w:rPr>
              <w:t xml:space="preserve"> shape social behaviour </w:t>
            </w:r>
            <w:r>
              <w:rPr>
                <w:i/>
                <w:sz w:val="20"/>
                <w:szCs w:val="20"/>
              </w:rPr>
              <w:t xml:space="preserve">(e.g., dating and courtship, social networking, bullying, following trends and fads) </w:t>
            </w:r>
          </w:p>
          <w:p w:rsidR="00EC1247" w:rsidRDefault="00EC1247">
            <w:pPr>
              <w:pStyle w:val="normal0"/>
              <w:widowControl w:val="0"/>
            </w:pPr>
          </w:p>
          <w:p w:rsidR="00EC1247" w:rsidRDefault="00EF1546">
            <w:pPr>
              <w:pStyle w:val="normal0"/>
              <w:widowControl w:val="0"/>
            </w:pPr>
            <w:r>
              <w:rPr>
                <w:b/>
                <w:sz w:val="20"/>
                <w:szCs w:val="20"/>
              </w:rPr>
              <w:t>D3. Socialization: use a sociological perspective to explain patterns of socialization.</w:t>
            </w:r>
          </w:p>
          <w:p w:rsidR="00EC1247" w:rsidRDefault="00EC1247">
            <w:pPr>
              <w:pStyle w:val="normal0"/>
              <w:widowControl w:val="0"/>
            </w:pPr>
          </w:p>
          <w:p w:rsidR="00EC1247" w:rsidRDefault="00EF1546">
            <w:pPr>
              <w:pStyle w:val="normal0"/>
              <w:widowControl w:val="0"/>
            </w:pPr>
            <w:r>
              <w:rPr>
                <w:sz w:val="20"/>
                <w:szCs w:val="20"/>
              </w:rPr>
              <w:t>D</w:t>
            </w:r>
            <w:r>
              <w:rPr>
                <w:sz w:val="20"/>
                <w:szCs w:val="20"/>
              </w:rPr>
              <w:t xml:space="preserve">3.1 explain how structural changes take place in social institutions </w:t>
            </w:r>
            <w:r>
              <w:rPr>
                <w:i/>
                <w:sz w:val="20"/>
                <w:szCs w:val="20"/>
              </w:rPr>
              <w:t>(e.g., family; religious institutions; legal, political, educational, and health systems; the military)</w:t>
            </w:r>
            <w:r>
              <w:rPr>
                <w:sz w:val="20"/>
                <w:szCs w:val="20"/>
              </w:rPr>
              <w:t xml:space="preserve"> in response to diverse influences </w:t>
            </w:r>
            <w:r>
              <w:rPr>
                <w:i/>
                <w:sz w:val="20"/>
                <w:szCs w:val="20"/>
              </w:rPr>
              <w:t>(e.g., demographic or economic change, introduction of the Canadian Charter of Rights and Freedoms, social movements)</w:t>
            </w:r>
            <w:r>
              <w:rPr>
                <w:sz w:val="20"/>
                <w:szCs w:val="20"/>
              </w:rPr>
              <w:t xml:space="preserve"> </w:t>
            </w:r>
          </w:p>
          <w:p w:rsidR="00EC1247" w:rsidRDefault="00EC1247">
            <w:pPr>
              <w:pStyle w:val="normal0"/>
              <w:widowControl w:val="0"/>
            </w:pPr>
          </w:p>
          <w:p w:rsidR="00EC1247" w:rsidRDefault="00EF1546">
            <w:pPr>
              <w:pStyle w:val="normal0"/>
              <w:widowControl w:val="0"/>
            </w:pPr>
            <w:r>
              <w:rPr>
                <w:sz w:val="20"/>
                <w:szCs w:val="20"/>
              </w:rPr>
              <w:t xml:space="preserve">D3.2 explain the ways in which social structures </w:t>
            </w:r>
            <w:r>
              <w:rPr>
                <w:i/>
                <w:sz w:val="20"/>
                <w:szCs w:val="20"/>
              </w:rPr>
              <w:t>(e.g., economy, family, class, race, gender</w:t>
            </w:r>
            <w:r>
              <w:rPr>
                <w:sz w:val="20"/>
                <w:szCs w:val="20"/>
              </w:rPr>
              <w:t xml:space="preserve">) affect individual and group behaviour </w:t>
            </w:r>
          </w:p>
          <w:p w:rsidR="00EC1247" w:rsidRDefault="00EC1247">
            <w:pPr>
              <w:pStyle w:val="normal0"/>
              <w:widowControl w:val="0"/>
            </w:pPr>
          </w:p>
          <w:p w:rsidR="00EC1247" w:rsidRDefault="00EF1546">
            <w:pPr>
              <w:pStyle w:val="normal0"/>
              <w:widowControl w:val="0"/>
            </w:pPr>
            <w:r>
              <w:rPr>
                <w:sz w:val="20"/>
                <w:szCs w:val="20"/>
              </w:rPr>
              <w:t>D3</w:t>
            </w:r>
            <w:r>
              <w:rPr>
                <w:sz w:val="20"/>
                <w:szCs w:val="20"/>
              </w:rPr>
              <w:t xml:space="preserve">.3 evaluate the relative influence of primary agents of socialization </w:t>
            </w:r>
            <w:r>
              <w:rPr>
                <w:i/>
                <w:sz w:val="20"/>
                <w:szCs w:val="20"/>
              </w:rPr>
              <w:t>(e.g., family, peers)</w:t>
            </w:r>
            <w:r>
              <w:rPr>
                <w:sz w:val="20"/>
                <w:szCs w:val="20"/>
              </w:rPr>
              <w:t xml:space="preserve"> and secondary agents of socialization </w:t>
            </w:r>
            <w:r>
              <w:rPr>
                <w:i/>
                <w:sz w:val="20"/>
                <w:szCs w:val="20"/>
              </w:rPr>
              <w:t>(e.g., media, religion)</w:t>
            </w:r>
            <w:r>
              <w:rPr>
                <w:sz w:val="20"/>
                <w:szCs w:val="20"/>
              </w:rPr>
              <w:t xml:space="preserve"> on the socialization of the individual</w:t>
            </w:r>
            <w:r>
              <w:t xml:space="preserve"> </w:t>
            </w:r>
          </w:p>
        </w:tc>
      </w:tr>
    </w:tbl>
    <w:p w:rsidR="00EC1247" w:rsidRDefault="00EC1247">
      <w:pPr>
        <w:pStyle w:val="normal0"/>
        <w:widowControl w:val="0"/>
      </w:pP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FABF8F"/>
            <w:tcMar>
              <w:top w:w="100" w:type="dxa"/>
              <w:left w:w="100" w:type="dxa"/>
              <w:bottom w:w="100" w:type="dxa"/>
              <w:right w:w="100" w:type="dxa"/>
            </w:tcMar>
          </w:tcPr>
          <w:p w:rsidR="00EC1247" w:rsidRDefault="00EF1546">
            <w:pPr>
              <w:pStyle w:val="normal0"/>
              <w:widowControl w:val="0"/>
            </w:pPr>
            <w:r>
              <w:rPr>
                <w:b/>
                <w:sz w:val="28"/>
                <w:szCs w:val="28"/>
              </w:rPr>
              <w:t>How will students demonstrate their learning?</w:t>
            </w:r>
          </w:p>
        </w:tc>
      </w:tr>
      <w:tr w:rsidR="00EC1247">
        <w:trPr>
          <w:trHeight w:val="540"/>
        </w:trPr>
        <w:tc>
          <w:tcPr>
            <w:tcW w:w="17280" w:type="dxa"/>
            <w:shd w:val="clear" w:color="auto" w:fill="FFFFFF"/>
            <w:tcMar>
              <w:top w:w="100" w:type="dxa"/>
              <w:left w:w="100" w:type="dxa"/>
              <w:bottom w:w="100" w:type="dxa"/>
              <w:right w:w="100" w:type="dxa"/>
            </w:tcMar>
          </w:tcPr>
          <w:p w:rsidR="00EC1247" w:rsidRDefault="00EF1546">
            <w:pPr>
              <w:pStyle w:val="normal0"/>
              <w:widowControl w:val="0"/>
            </w:pPr>
            <w:r>
              <w:rPr>
                <w:b/>
                <w:highlight w:val="white"/>
              </w:rPr>
              <w:t>Assessment OF learning</w:t>
            </w:r>
          </w:p>
          <w:p w:rsidR="00EC1247" w:rsidRDefault="00EC1247">
            <w:pPr>
              <w:pStyle w:val="normal0"/>
              <w:widowControl w:val="0"/>
            </w:pPr>
          </w:p>
          <w:p w:rsidR="00EC1247" w:rsidRDefault="00EC1247">
            <w:pPr>
              <w:pStyle w:val="normal0"/>
              <w:widowControl w:val="0"/>
            </w:pPr>
          </w:p>
        </w:tc>
      </w:tr>
      <w:tr w:rsidR="00EC1247">
        <w:tc>
          <w:tcPr>
            <w:tcW w:w="17280" w:type="dxa"/>
            <w:shd w:val="clear" w:color="auto" w:fill="FFFFFF"/>
            <w:tcMar>
              <w:top w:w="100" w:type="dxa"/>
              <w:left w:w="100" w:type="dxa"/>
              <w:bottom w:w="100" w:type="dxa"/>
              <w:right w:w="100" w:type="dxa"/>
            </w:tcMar>
          </w:tcPr>
          <w:p w:rsidR="00EC1247" w:rsidRDefault="00EF1546">
            <w:pPr>
              <w:pStyle w:val="normal0"/>
              <w:widowControl w:val="0"/>
            </w:pPr>
            <w:r>
              <w:rPr>
                <w:b/>
                <w:highlight w:val="white"/>
              </w:rPr>
              <w:t>Assessment FOR learning</w:t>
            </w:r>
          </w:p>
          <w:p w:rsidR="00EC1247" w:rsidRDefault="00EC1247">
            <w:pPr>
              <w:pStyle w:val="normal0"/>
              <w:widowControl w:val="0"/>
            </w:pPr>
          </w:p>
          <w:p w:rsidR="00EC1247" w:rsidRDefault="00EC1247">
            <w:pPr>
              <w:pStyle w:val="normal0"/>
              <w:widowControl w:val="0"/>
            </w:pPr>
          </w:p>
        </w:tc>
      </w:tr>
    </w:tbl>
    <w:p w:rsidR="00EC1247" w:rsidRDefault="00EC1247">
      <w:pPr>
        <w:pStyle w:val="normal0"/>
        <w:widowControl w:val="0"/>
      </w:pPr>
    </w:p>
    <w:p w:rsidR="00EC1247" w:rsidRDefault="00EC1247">
      <w:pPr>
        <w:pStyle w:val="normal0"/>
        <w:widowControl w:val="0"/>
      </w:pPr>
    </w:p>
    <w:tbl>
      <w:tblPr>
        <w:tblStyle w:val="a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EC1247">
        <w:tc>
          <w:tcPr>
            <w:tcW w:w="17280" w:type="dxa"/>
            <w:shd w:val="clear" w:color="auto" w:fill="C00000"/>
            <w:tcMar>
              <w:top w:w="100" w:type="dxa"/>
              <w:left w:w="100" w:type="dxa"/>
              <w:bottom w:w="100" w:type="dxa"/>
              <w:right w:w="100" w:type="dxa"/>
            </w:tcMar>
          </w:tcPr>
          <w:p w:rsidR="00EC1247" w:rsidRDefault="00EF1546">
            <w:pPr>
              <w:pStyle w:val="normal0"/>
              <w:widowControl w:val="0"/>
            </w:pPr>
            <w:r>
              <w:rPr>
                <w:b/>
                <w:color w:val="FFFFFF"/>
                <w:shd w:val="clear" w:color="auto" w:fill="C00000"/>
              </w:rPr>
              <w:t>Unit Culminating Task(s)</w:t>
            </w:r>
          </w:p>
        </w:tc>
      </w:tr>
      <w:tr w:rsidR="00EC1247">
        <w:tc>
          <w:tcPr>
            <w:tcW w:w="17280"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r>
      <w:tr w:rsidR="00EC1247">
        <w:tc>
          <w:tcPr>
            <w:tcW w:w="17280" w:type="dxa"/>
            <w:tcMar>
              <w:top w:w="100" w:type="dxa"/>
              <w:left w:w="100" w:type="dxa"/>
              <w:bottom w:w="100" w:type="dxa"/>
              <w:right w:w="100" w:type="dxa"/>
            </w:tcMar>
          </w:tcPr>
          <w:p w:rsidR="00EC1247" w:rsidRDefault="00EF1546">
            <w:pPr>
              <w:pStyle w:val="normal0"/>
              <w:widowControl w:val="0"/>
            </w:pPr>
            <w:r>
              <w:t>Additional Ideas for Unit Culminating Task(s)</w:t>
            </w:r>
          </w:p>
          <w:p w:rsidR="00EC1247" w:rsidRDefault="00EF1546">
            <w:pPr>
              <w:pStyle w:val="normal0"/>
              <w:widowControl w:val="0"/>
              <w:numPr>
                <w:ilvl w:val="0"/>
                <w:numId w:val="6"/>
              </w:numPr>
              <w:ind w:hanging="360"/>
              <w:contextualSpacing/>
            </w:pPr>
            <w:r>
              <w:t>Unit Test</w:t>
            </w:r>
          </w:p>
        </w:tc>
      </w:tr>
    </w:tbl>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bl>
      <w:tblPr>
        <w:tblStyle w:val="a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1:</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Overall &amp;/or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lastRenderedPageBreak/>
              <w:t>Lesson 2:</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FF"/>
            <w:tcMar>
              <w:top w:w="100" w:type="dxa"/>
              <w:left w:w="100" w:type="dxa"/>
              <w:bottom w:w="100" w:type="dxa"/>
              <w:right w:w="100" w:type="dxa"/>
            </w:tcMar>
          </w:tcPr>
          <w:p w:rsidR="00EC1247" w:rsidRDefault="00EF1546">
            <w:pPr>
              <w:pStyle w:val="normal0"/>
              <w:widowControl w:val="0"/>
              <w:jc w:val="center"/>
            </w:pPr>
            <w:r>
              <w:rPr>
                <w:b/>
              </w:rPr>
              <w:t>Overall &amp;/or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shd w:val="clear" w:color="auto" w:fill="FFFFFF"/>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shd w:val="clear" w:color="auto" w:fill="FFFFFF"/>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shd w:val="clear" w:color="auto" w:fill="FFFFFF"/>
            <w:tcMar>
              <w:top w:w="100" w:type="dxa"/>
              <w:left w:w="100" w:type="dxa"/>
              <w:bottom w:w="100" w:type="dxa"/>
              <w:right w:w="100" w:type="dxa"/>
            </w:tcMar>
          </w:tcPr>
          <w:p w:rsidR="00EC1247" w:rsidRDefault="00EC1247">
            <w:pPr>
              <w:pStyle w:val="normal0"/>
              <w:widowControl w:val="0"/>
            </w:pPr>
          </w:p>
        </w:tc>
        <w:tc>
          <w:tcPr>
            <w:tcW w:w="4245" w:type="dxa"/>
            <w:shd w:val="clear" w:color="auto" w:fill="FFFFFF"/>
            <w:tcMar>
              <w:top w:w="100" w:type="dxa"/>
              <w:left w:w="100" w:type="dxa"/>
              <w:bottom w:w="100" w:type="dxa"/>
              <w:right w:w="100" w:type="dxa"/>
            </w:tcMar>
          </w:tcPr>
          <w:p w:rsidR="00EC1247" w:rsidRDefault="00EC1247">
            <w:pPr>
              <w:pStyle w:val="normal0"/>
              <w:widowControl w:val="0"/>
            </w:pPr>
          </w:p>
        </w:tc>
        <w:tc>
          <w:tcPr>
            <w:tcW w:w="3570" w:type="dxa"/>
            <w:shd w:val="clear" w:color="auto" w:fill="FFFFFF"/>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3:</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FF"/>
            <w:tcMar>
              <w:top w:w="100" w:type="dxa"/>
              <w:left w:w="100" w:type="dxa"/>
              <w:bottom w:w="100" w:type="dxa"/>
              <w:right w:w="100" w:type="dxa"/>
            </w:tcMar>
          </w:tcPr>
          <w:p w:rsidR="00EC1247" w:rsidRDefault="00EF1546">
            <w:pPr>
              <w:pStyle w:val="normal0"/>
              <w:widowControl w:val="0"/>
              <w:jc w:val="center"/>
            </w:pPr>
            <w:r>
              <w:rPr>
                <w:b/>
              </w:rPr>
              <w:t>Overall &amp;/or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shd w:val="clear" w:color="auto" w:fill="FFFFFF"/>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shd w:val="clear" w:color="auto" w:fill="FFFFFF"/>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shd w:val="clear" w:color="auto" w:fill="FFFFFF"/>
            <w:tcMar>
              <w:top w:w="100" w:type="dxa"/>
              <w:left w:w="100" w:type="dxa"/>
              <w:bottom w:w="100" w:type="dxa"/>
              <w:right w:w="100" w:type="dxa"/>
            </w:tcMar>
          </w:tcPr>
          <w:p w:rsidR="00EC1247" w:rsidRDefault="00EC1247">
            <w:pPr>
              <w:pStyle w:val="normal0"/>
              <w:widowControl w:val="0"/>
            </w:pPr>
          </w:p>
        </w:tc>
        <w:tc>
          <w:tcPr>
            <w:tcW w:w="4245" w:type="dxa"/>
            <w:shd w:val="clear" w:color="auto" w:fill="FFFFFF"/>
            <w:tcMar>
              <w:top w:w="100" w:type="dxa"/>
              <w:left w:w="100" w:type="dxa"/>
              <w:bottom w:w="100" w:type="dxa"/>
              <w:right w:w="100" w:type="dxa"/>
            </w:tcMar>
          </w:tcPr>
          <w:p w:rsidR="00EC1247" w:rsidRDefault="00EC1247">
            <w:pPr>
              <w:pStyle w:val="normal0"/>
              <w:widowControl w:val="0"/>
            </w:pPr>
          </w:p>
        </w:tc>
        <w:tc>
          <w:tcPr>
            <w:tcW w:w="3570" w:type="dxa"/>
            <w:shd w:val="clear" w:color="auto" w:fill="FFFFFF"/>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lastRenderedPageBreak/>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4:</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 xml:space="preserve">Overall &amp;/or Specific Expectations </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r w:rsidR="00EC1247">
        <w:tc>
          <w:tcPr>
            <w:tcW w:w="4635" w:type="dxa"/>
            <w:shd w:val="clear" w:color="auto" w:fill="FFFF00"/>
            <w:tcMar>
              <w:top w:w="100" w:type="dxa"/>
              <w:left w:w="100" w:type="dxa"/>
              <w:bottom w:w="100" w:type="dxa"/>
              <w:right w:w="100" w:type="dxa"/>
            </w:tcMar>
          </w:tcPr>
          <w:p w:rsidR="00EC1247" w:rsidRDefault="00EF1546">
            <w:pPr>
              <w:pStyle w:val="normal0"/>
              <w:widowControl w:val="0"/>
            </w:pPr>
            <w:r>
              <w:rPr>
                <w:b/>
                <w:highlight w:val="yellow"/>
              </w:rPr>
              <w:t>Lesson 5:</w:t>
            </w:r>
          </w:p>
        </w:tc>
        <w:tc>
          <w:tcPr>
            <w:tcW w:w="4830" w:type="dxa"/>
            <w:shd w:val="clear" w:color="auto" w:fill="FFFF00"/>
            <w:tcMar>
              <w:top w:w="100" w:type="dxa"/>
              <w:left w:w="100" w:type="dxa"/>
              <w:bottom w:w="100" w:type="dxa"/>
              <w:right w:w="100" w:type="dxa"/>
            </w:tcMar>
          </w:tcPr>
          <w:p w:rsidR="00EC1247" w:rsidRDefault="00EC1247">
            <w:pPr>
              <w:pStyle w:val="normal0"/>
              <w:widowControl w:val="0"/>
            </w:pPr>
          </w:p>
        </w:tc>
        <w:tc>
          <w:tcPr>
            <w:tcW w:w="4245" w:type="dxa"/>
            <w:shd w:val="clear" w:color="auto" w:fill="FFFF00"/>
            <w:tcMar>
              <w:top w:w="100" w:type="dxa"/>
              <w:left w:w="100" w:type="dxa"/>
              <w:bottom w:w="100" w:type="dxa"/>
              <w:right w:w="100" w:type="dxa"/>
            </w:tcMar>
          </w:tcPr>
          <w:p w:rsidR="00EC1247" w:rsidRDefault="00EC1247">
            <w:pPr>
              <w:pStyle w:val="normal0"/>
              <w:widowControl w:val="0"/>
            </w:pPr>
          </w:p>
        </w:tc>
        <w:tc>
          <w:tcPr>
            <w:tcW w:w="3570" w:type="dxa"/>
            <w:shd w:val="clear" w:color="auto" w:fill="FFFF00"/>
            <w:tcMar>
              <w:top w:w="100" w:type="dxa"/>
              <w:left w:w="100" w:type="dxa"/>
              <w:bottom w:w="100" w:type="dxa"/>
              <w:right w:w="100" w:type="dxa"/>
            </w:tcMar>
          </w:tcPr>
          <w:p w:rsidR="00EC1247" w:rsidRDefault="00EC1247">
            <w:pPr>
              <w:pStyle w:val="normal0"/>
              <w:widowControl w:val="0"/>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lastRenderedPageBreak/>
              <w:t>Overall &amp;/or Specific Expectations</w:t>
            </w:r>
          </w:p>
          <w:p w:rsidR="00EC1247" w:rsidRDefault="00EF1546">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EC1247" w:rsidRDefault="00EF1546">
            <w:pPr>
              <w:pStyle w:val="normal0"/>
              <w:widowControl w:val="0"/>
              <w:jc w:val="center"/>
            </w:pPr>
            <w:r>
              <w:rPr>
                <w:b/>
              </w:rPr>
              <w:t>Learning Goals</w:t>
            </w:r>
          </w:p>
          <w:p w:rsidR="00EC1247" w:rsidRDefault="00EF1546">
            <w:pPr>
              <w:pStyle w:val="normal0"/>
              <w:widowControl w:val="0"/>
            </w:pPr>
            <w:r>
              <w:t>We are learning to:</w:t>
            </w:r>
          </w:p>
        </w:tc>
        <w:tc>
          <w:tcPr>
            <w:tcW w:w="4245" w:type="dxa"/>
            <w:tcMar>
              <w:top w:w="100" w:type="dxa"/>
              <w:left w:w="100" w:type="dxa"/>
              <w:bottom w:w="100" w:type="dxa"/>
              <w:right w:w="100" w:type="dxa"/>
            </w:tcMar>
          </w:tcPr>
          <w:p w:rsidR="00EC1247" w:rsidRDefault="00EF1546">
            <w:pPr>
              <w:pStyle w:val="normal0"/>
              <w:widowControl w:val="0"/>
              <w:jc w:val="center"/>
            </w:pPr>
            <w:r>
              <w:rPr>
                <w:b/>
              </w:rPr>
              <w:t>Key Questions for the Lesson</w:t>
            </w:r>
          </w:p>
        </w:tc>
        <w:tc>
          <w:tcPr>
            <w:tcW w:w="3570" w:type="dxa"/>
            <w:tcMar>
              <w:top w:w="100" w:type="dxa"/>
              <w:left w:w="100" w:type="dxa"/>
              <w:bottom w:w="100" w:type="dxa"/>
              <w:right w:w="100" w:type="dxa"/>
            </w:tcMar>
          </w:tcPr>
          <w:p w:rsidR="00EC1247" w:rsidRDefault="00EF1546">
            <w:pPr>
              <w:pStyle w:val="normal0"/>
              <w:widowControl w:val="0"/>
              <w:jc w:val="center"/>
            </w:pPr>
            <w:r>
              <w:rPr>
                <w:b/>
              </w:rPr>
              <w:t>Terminology</w:t>
            </w:r>
          </w:p>
        </w:tc>
      </w:tr>
      <w:tr w:rsidR="00EC1247">
        <w:tc>
          <w:tcPr>
            <w:tcW w:w="4635" w:type="dxa"/>
            <w:tcMar>
              <w:top w:w="100" w:type="dxa"/>
              <w:left w:w="100" w:type="dxa"/>
              <w:bottom w:w="100" w:type="dxa"/>
              <w:right w:w="100" w:type="dxa"/>
            </w:tcMar>
          </w:tcPr>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p w:rsidR="00EC1247" w:rsidRDefault="00EC1247">
            <w:pPr>
              <w:pStyle w:val="normal0"/>
              <w:widowControl w:val="0"/>
              <w:jc w:val="center"/>
            </w:pPr>
          </w:p>
        </w:tc>
        <w:tc>
          <w:tcPr>
            <w:tcW w:w="4830" w:type="dxa"/>
            <w:tcMar>
              <w:top w:w="100" w:type="dxa"/>
              <w:left w:w="100" w:type="dxa"/>
              <w:bottom w:w="100" w:type="dxa"/>
              <w:right w:w="100" w:type="dxa"/>
            </w:tcMar>
          </w:tcPr>
          <w:p w:rsidR="00EC1247" w:rsidRDefault="00EC1247">
            <w:pPr>
              <w:pStyle w:val="normal0"/>
              <w:widowControl w:val="0"/>
              <w:jc w:val="center"/>
            </w:pPr>
          </w:p>
        </w:tc>
        <w:tc>
          <w:tcPr>
            <w:tcW w:w="4245" w:type="dxa"/>
            <w:tcMar>
              <w:top w:w="100" w:type="dxa"/>
              <w:left w:w="100" w:type="dxa"/>
              <w:bottom w:w="100" w:type="dxa"/>
              <w:right w:w="100" w:type="dxa"/>
            </w:tcMar>
          </w:tcPr>
          <w:p w:rsidR="00EC1247" w:rsidRDefault="00EC1247">
            <w:pPr>
              <w:pStyle w:val="normal0"/>
              <w:widowControl w:val="0"/>
              <w:jc w:val="center"/>
            </w:pPr>
          </w:p>
        </w:tc>
        <w:tc>
          <w:tcPr>
            <w:tcW w:w="3570" w:type="dxa"/>
            <w:tcMar>
              <w:top w:w="100" w:type="dxa"/>
              <w:left w:w="100" w:type="dxa"/>
              <w:bottom w:w="100" w:type="dxa"/>
              <w:right w:w="100" w:type="dxa"/>
            </w:tcMar>
          </w:tcPr>
          <w:p w:rsidR="00EC1247" w:rsidRDefault="00EC1247">
            <w:pPr>
              <w:pStyle w:val="normal0"/>
              <w:widowControl w:val="0"/>
              <w:jc w:val="center"/>
            </w:pPr>
          </w:p>
        </w:tc>
      </w:tr>
      <w:tr w:rsidR="00EC1247">
        <w:tc>
          <w:tcPr>
            <w:tcW w:w="4635" w:type="dxa"/>
            <w:tcMar>
              <w:top w:w="100" w:type="dxa"/>
              <w:left w:w="100" w:type="dxa"/>
              <w:bottom w:w="100" w:type="dxa"/>
              <w:right w:w="100" w:type="dxa"/>
            </w:tcMar>
          </w:tcPr>
          <w:p w:rsidR="00EC1247" w:rsidRDefault="00EF1546">
            <w:pPr>
              <w:pStyle w:val="normal0"/>
              <w:widowControl w:val="0"/>
              <w:jc w:val="center"/>
            </w:pPr>
            <w:r>
              <w:rPr>
                <w:b/>
              </w:rPr>
              <w:t>Readiness</w:t>
            </w:r>
          </w:p>
        </w:tc>
        <w:tc>
          <w:tcPr>
            <w:tcW w:w="4830" w:type="dxa"/>
            <w:tcMar>
              <w:top w:w="100" w:type="dxa"/>
              <w:left w:w="100" w:type="dxa"/>
              <w:bottom w:w="100" w:type="dxa"/>
              <w:right w:w="100" w:type="dxa"/>
            </w:tcMar>
          </w:tcPr>
          <w:p w:rsidR="00EC1247" w:rsidRDefault="00EF1546">
            <w:pPr>
              <w:pStyle w:val="normal0"/>
              <w:widowControl w:val="0"/>
              <w:jc w:val="center"/>
            </w:pPr>
            <w:r>
              <w:rPr>
                <w:b/>
              </w:rPr>
              <w:t>Materials</w:t>
            </w:r>
          </w:p>
        </w:tc>
        <w:tc>
          <w:tcPr>
            <w:tcW w:w="4245" w:type="dxa"/>
            <w:tcMar>
              <w:top w:w="100" w:type="dxa"/>
              <w:left w:w="100" w:type="dxa"/>
              <w:bottom w:w="100" w:type="dxa"/>
              <w:right w:w="100" w:type="dxa"/>
            </w:tcMar>
          </w:tcPr>
          <w:p w:rsidR="00EC1247" w:rsidRDefault="00EF1546">
            <w:pPr>
              <w:pStyle w:val="normal0"/>
              <w:widowControl w:val="0"/>
              <w:jc w:val="center"/>
            </w:pPr>
            <w:r>
              <w:rPr>
                <w:b/>
              </w:rPr>
              <w:t>Possible Strategies</w:t>
            </w:r>
          </w:p>
        </w:tc>
        <w:tc>
          <w:tcPr>
            <w:tcW w:w="3570" w:type="dxa"/>
            <w:tcMar>
              <w:top w:w="100" w:type="dxa"/>
              <w:left w:w="100" w:type="dxa"/>
              <w:bottom w:w="100" w:type="dxa"/>
              <w:right w:w="100" w:type="dxa"/>
            </w:tcMar>
          </w:tcPr>
          <w:p w:rsidR="00EC1247" w:rsidRDefault="00EF1546">
            <w:pPr>
              <w:pStyle w:val="normal0"/>
              <w:widowControl w:val="0"/>
              <w:jc w:val="center"/>
            </w:pPr>
            <w:r>
              <w:rPr>
                <w:b/>
              </w:rPr>
              <w:t>Checkpoints</w:t>
            </w:r>
          </w:p>
        </w:tc>
      </w:tr>
      <w:tr w:rsidR="00EC1247">
        <w:tc>
          <w:tcPr>
            <w:tcW w:w="4635" w:type="dxa"/>
            <w:tcMar>
              <w:top w:w="100" w:type="dxa"/>
              <w:left w:w="100" w:type="dxa"/>
              <w:bottom w:w="100" w:type="dxa"/>
              <w:right w:w="100" w:type="dxa"/>
            </w:tcMar>
          </w:tcPr>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tc>
        <w:tc>
          <w:tcPr>
            <w:tcW w:w="4830" w:type="dxa"/>
            <w:tcMar>
              <w:top w:w="100" w:type="dxa"/>
              <w:left w:w="100" w:type="dxa"/>
              <w:bottom w:w="100" w:type="dxa"/>
              <w:right w:w="100" w:type="dxa"/>
            </w:tcMar>
          </w:tcPr>
          <w:p w:rsidR="00EC1247" w:rsidRDefault="00EC1247">
            <w:pPr>
              <w:pStyle w:val="normal0"/>
              <w:widowControl w:val="0"/>
            </w:pPr>
          </w:p>
        </w:tc>
        <w:tc>
          <w:tcPr>
            <w:tcW w:w="4245" w:type="dxa"/>
            <w:tcMar>
              <w:top w:w="100" w:type="dxa"/>
              <w:left w:w="100" w:type="dxa"/>
              <w:bottom w:w="100" w:type="dxa"/>
              <w:right w:w="100" w:type="dxa"/>
            </w:tcMar>
          </w:tcPr>
          <w:p w:rsidR="00EC1247" w:rsidRDefault="00EC1247">
            <w:pPr>
              <w:pStyle w:val="normal0"/>
              <w:widowControl w:val="0"/>
            </w:pPr>
          </w:p>
        </w:tc>
        <w:tc>
          <w:tcPr>
            <w:tcW w:w="3570" w:type="dxa"/>
            <w:tcMar>
              <w:top w:w="100" w:type="dxa"/>
              <w:left w:w="100" w:type="dxa"/>
              <w:bottom w:w="100" w:type="dxa"/>
              <w:right w:w="100" w:type="dxa"/>
            </w:tcMar>
          </w:tcPr>
          <w:p w:rsidR="00EC1247" w:rsidRDefault="00EC1247">
            <w:pPr>
              <w:pStyle w:val="normal0"/>
              <w:widowControl w:val="0"/>
            </w:pPr>
          </w:p>
        </w:tc>
      </w:tr>
    </w:tbl>
    <w:p w:rsidR="00EC1247" w:rsidRDefault="00EC1247">
      <w:pPr>
        <w:pStyle w:val="normal0"/>
        <w:widowControl w:val="0"/>
      </w:pPr>
    </w:p>
    <w:p w:rsidR="00EC1247" w:rsidRDefault="00EC1247">
      <w:pPr>
        <w:pStyle w:val="normal0"/>
        <w:widowControl w:val="0"/>
      </w:pPr>
    </w:p>
    <w:p w:rsidR="00EC1247" w:rsidRDefault="00EC1247">
      <w:pPr>
        <w:pStyle w:val="normal0"/>
        <w:widowControl w:val="0"/>
      </w:pPr>
    </w:p>
    <w:sectPr w:rsidR="00EC1247">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B65"/>
    <w:multiLevelType w:val="multilevel"/>
    <w:tmpl w:val="5C72F640"/>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
    <w:nsid w:val="0D0771BB"/>
    <w:multiLevelType w:val="multilevel"/>
    <w:tmpl w:val="E8F00524"/>
    <w:lvl w:ilvl="0">
      <w:start w:val="1"/>
      <w:numFmt w:val="decimal"/>
      <w:lvlText w:val="%1."/>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2">
    <w:nsid w:val="0DC4546D"/>
    <w:multiLevelType w:val="multilevel"/>
    <w:tmpl w:val="2098C11E"/>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3">
    <w:nsid w:val="12B966E4"/>
    <w:multiLevelType w:val="multilevel"/>
    <w:tmpl w:val="1A54586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nsid w:val="2DEB5718"/>
    <w:multiLevelType w:val="multilevel"/>
    <w:tmpl w:val="07768B00"/>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5">
    <w:nsid w:val="4BFC44E1"/>
    <w:multiLevelType w:val="multilevel"/>
    <w:tmpl w:val="6C0A2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D1F33B5"/>
    <w:multiLevelType w:val="multilevel"/>
    <w:tmpl w:val="D4F0B926"/>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7">
    <w:nsid w:val="6C4E2C30"/>
    <w:multiLevelType w:val="multilevel"/>
    <w:tmpl w:val="C15C6352"/>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num w:numId="1">
    <w:abstractNumId w:val="7"/>
  </w:num>
  <w:num w:numId="2">
    <w:abstractNumId w:val="5"/>
  </w:num>
  <w:num w:numId="3">
    <w:abstractNumId w:val="1"/>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grammar="clean"/>
  <w:defaultTabStop w:val="720"/>
  <w:characterSpacingControl w:val="doNotCompress"/>
  <w:compat>
    <w:compatSetting w:name="compatibilityMode" w:uri="http://schemas.microsoft.com/office/word" w:val="14"/>
  </w:compat>
  <w:rsids>
    <w:rsidRoot w:val="00EC1247"/>
    <w:rsid w:val="00EC1247"/>
    <w:rsid w:val="00EF15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3098</Words>
  <Characters>17660</Characters>
  <Application>Microsoft Macintosh Word</Application>
  <DocSecurity>0</DocSecurity>
  <Lines>147</Lines>
  <Paragraphs>41</Paragraphs>
  <ScaleCrop>false</ScaleCrop>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2015-08-28T13:38:00Z</dcterms:created>
  <dcterms:modified xsi:type="dcterms:W3CDTF">2015-08-28T13:38:00Z</dcterms:modified>
</cp:coreProperties>
</file>